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AEA21">
      <w:pPr>
        <w:spacing w:line="600" w:lineRule="exact"/>
        <w:textAlignment w:val="center"/>
        <w:rPr>
          <w:rFonts w:ascii="黑体" w:hAnsi="黑体" w:eastAsia="黑体"/>
          <w:sz w:val="32"/>
          <w:szCs w:val="32"/>
        </w:rPr>
      </w:pPr>
      <w:bookmarkStart w:id="0" w:name="_GoBack"/>
      <w:bookmarkEnd w:id="0"/>
      <w:r>
        <w:rPr>
          <w:rFonts w:hint="eastAsia" w:ascii="黑体" w:hAnsi="黑体" w:eastAsia="黑体"/>
          <w:sz w:val="32"/>
          <w:szCs w:val="32"/>
        </w:rPr>
        <w:t>附件1</w:t>
      </w:r>
    </w:p>
    <w:p w14:paraId="551A935A">
      <w:pPr>
        <w:jc w:val="center"/>
        <w:rPr>
          <w:rFonts w:hint="eastAsia"/>
          <w:b/>
          <w:bCs/>
          <w:sz w:val="32"/>
          <w:szCs w:val="32"/>
        </w:rPr>
      </w:pPr>
    </w:p>
    <w:p w14:paraId="20DDB40D">
      <w:pPr>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rPr>
        <w:t>福建省公路中心办公楼消防安防设施维保服务要求</w:t>
      </w:r>
    </w:p>
    <w:p w14:paraId="69AE36E0">
      <w:pPr>
        <w:numPr>
          <w:ilvl w:val="0"/>
          <w:numId w:val="0"/>
        </w:numPr>
        <w:spacing w:line="360" w:lineRule="auto"/>
        <w:ind w:firstLine="640" w:firstLineChars="200"/>
        <w:rPr>
          <w:rFonts w:hint="eastAsia" w:ascii="仿宋_GB2312" w:hAnsi="仿宋_GB2312" w:eastAsia="仿宋_GB2312" w:cs="仿宋_GB2312"/>
          <w:sz w:val="32"/>
          <w:szCs w:val="32"/>
          <w:lang w:eastAsia="zh-CN"/>
        </w:rPr>
      </w:pPr>
    </w:p>
    <w:p w14:paraId="71F0A74E">
      <w:pPr>
        <w:numPr>
          <w:ilvl w:val="0"/>
          <w:numId w:val="0"/>
        </w:num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维护保养内容</w:t>
      </w:r>
    </w:p>
    <w:p w14:paraId="16DFC00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福州市台江区交通路19号省公路中心办公大楼消防报警系统及安全防范系统的维护和保养。</w:t>
      </w:r>
    </w:p>
    <w:p w14:paraId="4B65CD8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办公楼消防报警系统维护保养内容</w:t>
      </w:r>
    </w:p>
    <w:p w14:paraId="3872C346">
      <w:pPr>
        <w:pStyle w:val="2"/>
        <w:spacing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火灾自动报警联动系统，水喷淋灭火系统，消防栓系统，消防广播系统，消防安全照明系统，疏散指示系统；</w:t>
      </w:r>
    </w:p>
    <w:p w14:paraId="5758C3A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办公楼安防系统维护保养内容</w:t>
      </w:r>
    </w:p>
    <w:p w14:paraId="1E10E8CF">
      <w:pPr>
        <w:numPr>
          <w:ilvl w:val="0"/>
          <w:numId w:val="0"/>
        </w:num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主机和系统的维护保养；</w:t>
      </w:r>
    </w:p>
    <w:p w14:paraId="0307E01E">
      <w:pPr>
        <w:numPr>
          <w:ilvl w:val="0"/>
          <w:numId w:val="0"/>
        </w:num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前端采集、控制设备：</w:t>
      </w:r>
    </w:p>
    <w:p w14:paraId="0CFF7A64">
      <w:pPr>
        <w:numPr>
          <w:ilvl w:val="0"/>
          <w:numId w:val="2"/>
        </w:numPr>
        <w:spacing w:line="360" w:lineRule="auto"/>
        <w:ind w:left="42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前端系统测试；</w:t>
      </w:r>
    </w:p>
    <w:p w14:paraId="59EDB9A6">
      <w:pPr>
        <w:numPr>
          <w:ilvl w:val="0"/>
          <w:numId w:val="2"/>
        </w:numPr>
        <w:spacing w:line="360" w:lineRule="auto"/>
        <w:ind w:left="42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电源、电缆、控制、视频接点检查，避免缠绕和松动；</w:t>
      </w:r>
    </w:p>
    <w:p w14:paraId="613B9B67">
      <w:pPr>
        <w:numPr>
          <w:ilvl w:val="0"/>
          <w:numId w:val="2"/>
        </w:numPr>
        <w:spacing w:line="360" w:lineRule="auto"/>
        <w:ind w:left="42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前端专业清洁；</w:t>
      </w:r>
    </w:p>
    <w:p w14:paraId="16ED411C">
      <w:pPr>
        <w:numPr>
          <w:ilvl w:val="0"/>
          <w:numId w:val="2"/>
        </w:numPr>
        <w:spacing w:line="360" w:lineRule="auto"/>
        <w:ind w:left="42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外观清洁，检查密封性能。</w:t>
      </w:r>
    </w:p>
    <w:p w14:paraId="73A3593B">
      <w:pPr>
        <w:numPr>
          <w:ilvl w:val="0"/>
          <w:numId w:val="0"/>
        </w:num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总控端系统：</w:t>
      </w:r>
    </w:p>
    <w:p w14:paraId="06C34152">
      <w:pPr>
        <w:numPr>
          <w:ilvl w:val="0"/>
          <w:numId w:val="3"/>
        </w:numPr>
        <w:spacing w:line="360" w:lineRule="auto"/>
        <w:ind w:left="42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检查系统软件使用状态，备份历史数据；</w:t>
      </w:r>
    </w:p>
    <w:p w14:paraId="08E039D2">
      <w:pPr>
        <w:numPr>
          <w:ilvl w:val="0"/>
          <w:numId w:val="3"/>
        </w:numPr>
        <w:spacing w:line="360" w:lineRule="auto"/>
        <w:ind w:left="42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检查是否有消磁现象，进行消磁处理。</w:t>
      </w:r>
    </w:p>
    <w:p w14:paraId="7A8B48AC">
      <w:pPr>
        <w:numPr>
          <w:ilvl w:val="0"/>
          <w:numId w:val="3"/>
        </w:numPr>
        <w:spacing w:line="360" w:lineRule="auto"/>
        <w:ind w:left="42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每季度外观专业清洁。</w:t>
      </w:r>
    </w:p>
    <w:p w14:paraId="6B565FA7">
      <w:pPr>
        <w:spacing w:line="360" w:lineRule="auto"/>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服务方式：维保单位每星期、每月、每季度定期对设备进行维护，并做好相应的维保记录，重要活动即时派专业技术人员到现场配合；</w:t>
      </w:r>
    </w:p>
    <w:p w14:paraId="04D4186E">
      <w:pPr>
        <w:spacing w:line="360" w:lineRule="auto"/>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设施故障整改</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00元以内（含</w:t>
      </w: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rPr>
        <w:t>00元）配件由维保公</w:t>
      </w:r>
      <w:r>
        <w:rPr>
          <w:rFonts w:hint="eastAsia" w:ascii="仿宋_GB2312" w:hAnsi="仿宋_GB2312" w:eastAsia="仿宋_GB2312" w:cs="仿宋_GB2312"/>
          <w:color w:val="auto"/>
          <w:kern w:val="0"/>
          <w:sz w:val="32"/>
          <w:szCs w:val="32"/>
        </w:rPr>
        <w:t>司承担，</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00元以上配件由省公路中心承担；</w:t>
      </w:r>
      <w:r>
        <w:rPr>
          <w:rFonts w:hint="eastAsia" w:ascii="仿宋_GB2312" w:hAnsi="仿宋_GB2312" w:eastAsia="仿宋_GB2312" w:cs="仿宋_GB2312"/>
          <w:color w:val="auto"/>
          <w:kern w:val="0"/>
          <w:sz w:val="32"/>
          <w:szCs w:val="32"/>
          <w:lang w:eastAsia="zh-CN"/>
        </w:rPr>
        <w:t>另外消防安防系统设施维保费还包含维修、整改</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00元以上配件由省公路中心承担</w:t>
      </w:r>
      <w:r>
        <w:rPr>
          <w:rFonts w:hint="eastAsia" w:ascii="仿宋_GB2312" w:hAnsi="仿宋_GB2312" w:eastAsia="仿宋_GB2312" w:cs="仿宋_GB2312"/>
          <w:color w:val="auto"/>
          <w:kern w:val="0"/>
          <w:sz w:val="32"/>
          <w:szCs w:val="32"/>
          <w:lang w:eastAsia="zh-CN"/>
        </w:rPr>
        <w:t>的费用和其它消防安防小额维修整改费用（如：局部装修消防整改、部分监控设备老化故障更换、管道漏水维修整改等），金额限定为壹年内低于壹万元（¥</w:t>
      </w:r>
      <w:r>
        <w:rPr>
          <w:rFonts w:hint="eastAsia" w:ascii="仿宋_GB2312" w:hAnsi="仿宋_GB2312" w:eastAsia="仿宋_GB2312" w:cs="仿宋_GB2312"/>
          <w:color w:val="auto"/>
          <w:kern w:val="0"/>
          <w:sz w:val="32"/>
          <w:szCs w:val="32"/>
          <w:lang w:val="en-US" w:eastAsia="zh-CN"/>
        </w:rPr>
        <w:t>10000.00元</w:t>
      </w:r>
      <w:r>
        <w:rPr>
          <w:rFonts w:hint="eastAsia" w:ascii="仿宋_GB2312" w:hAnsi="仿宋_GB2312" w:eastAsia="仿宋_GB2312" w:cs="仿宋_GB2312"/>
          <w:color w:val="auto"/>
          <w:kern w:val="0"/>
          <w:sz w:val="32"/>
          <w:szCs w:val="32"/>
          <w:lang w:eastAsia="zh-CN"/>
        </w:rPr>
        <w:t>）由维保费承担</w:t>
      </w:r>
      <w:r>
        <w:rPr>
          <w:rFonts w:hint="eastAsia" w:ascii="仿宋_GB2312" w:hAnsi="仿宋_GB2312" w:eastAsia="仿宋_GB2312" w:cs="仿宋_GB2312"/>
          <w:color w:val="auto"/>
          <w:kern w:val="0"/>
          <w:sz w:val="32"/>
          <w:szCs w:val="32"/>
          <w:lang w:val="en-US" w:eastAsia="zh-CN"/>
        </w:rPr>
        <w:t>。如壹年内</w:t>
      </w:r>
      <w:r>
        <w:rPr>
          <w:rFonts w:hint="eastAsia" w:ascii="仿宋_GB2312" w:hAnsi="仿宋_GB2312" w:eastAsia="仿宋_GB2312" w:cs="仿宋_GB2312"/>
          <w:color w:val="auto"/>
          <w:kern w:val="0"/>
          <w:sz w:val="32"/>
          <w:szCs w:val="32"/>
          <w:lang w:eastAsia="zh-CN"/>
        </w:rPr>
        <w:t>消防安防系统设施维修、整改</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00元以上配件由省公路中心承担</w:t>
      </w:r>
      <w:r>
        <w:rPr>
          <w:rFonts w:hint="eastAsia" w:ascii="仿宋_GB2312" w:hAnsi="仿宋_GB2312" w:eastAsia="仿宋_GB2312" w:cs="仿宋_GB2312"/>
          <w:color w:val="auto"/>
          <w:kern w:val="0"/>
          <w:sz w:val="32"/>
          <w:szCs w:val="32"/>
          <w:lang w:eastAsia="zh-CN"/>
        </w:rPr>
        <w:t>的费用和其它消防安防小额维修整改费用未满壹万元，未使用的费用在消防安防系统设施维保壹年期满后，支付维保费时扣除。消防</w:t>
      </w:r>
      <w:r>
        <w:rPr>
          <w:rFonts w:hint="eastAsia" w:ascii="仿宋_GB2312" w:hAnsi="仿宋_GB2312" w:eastAsia="仿宋_GB2312" w:cs="仿宋_GB2312"/>
          <w:color w:val="auto"/>
          <w:kern w:val="0"/>
          <w:sz w:val="32"/>
          <w:szCs w:val="32"/>
        </w:rPr>
        <w:t>维保公司</w:t>
      </w:r>
      <w:r>
        <w:rPr>
          <w:rFonts w:hint="eastAsia" w:ascii="仿宋_GB2312" w:hAnsi="仿宋_GB2312" w:eastAsia="仿宋_GB2312" w:cs="仿宋_GB2312"/>
          <w:color w:val="auto"/>
          <w:kern w:val="0"/>
          <w:sz w:val="32"/>
          <w:szCs w:val="32"/>
          <w:lang w:eastAsia="zh-CN"/>
        </w:rPr>
        <w:t>年负责编制下一年的消防维修整改等预算及方案，费用由消防安防小额维修整改费用支出，由维保费承担。</w:t>
      </w:r>
    </w:p>
    <w:p w14:paraId="0E8EFD6B">
      <w:pPr>
        <w:spacing w:line="360" w:lineRule="auto"/>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维保公司日常保养工作应取得消防管理部门或上级相关部门的认可通过，若消防管理部门或上级相关部门检查时提出系统有需督查改正项目，维保单位应立即整改至验收合格为止。</w:t>
      </w:r>
    </w:p>
    <w:p w14:paraId="6D22F0FD">
      <w:pPr>
        <w:numPr>
          <w:ilvl w:val="0"/>
          <w:numId w:val="0"/>
        </w:numPr>
        <w:spacing w:line="360" w:lineRule="auto"/>
        <w:ind w:firstLine="640" w:firstLineChars="200"/>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付款方式</w:t>
      </w:r>
      <w:r>
        <w:rPr>
          <w:rFonts w:hint="eastAsia" w:ascii="仿宋_GB2312" w:hAnsi="仿宋_GB2312" w:eastAsia="仿宋_GB2312" w:cs="仿宋_GB2312"/>
          <w:color w:val="auto"/>
          <w:kern w:val="0"/>
          <w:sz w:val="32"/>
          <w:szCs w:val="32"/>
        </w:rPr>
        <w:t>：付款方式为全年维保工作结束无违约情况后付清当年维保款。</w:t>
      </w:r>
    </w:p>
    <w:p w14:paraId="5A308A44">
      <w:pPr>
        <w:numPr>
          <w:ilvl w:val="0"/>
          <w:numId w:val="0"/>
        </w:numPr>
        <w:spacing w:line="360" w:lineRule="auto"/>
        <w:ind w:firstLine="640" w:firstLineChars="200"/>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维保单位责任</w:t>
      </w:r>
    </w:p>
    <w:p w14:paraId="45A9E8D7">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sz w:val="32"/>
          <w:szCs w:val="32"/>
        </w:rPr>
        <w:t>自合同签订之日起进场，对系统进行全面检测，及时保养，确保省公路中心的消防报警系统处于正常运行状态。</w:t>
      </w:r>
    </w:p>
    <w:p w14:paraId="6C5F8D21">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（二）按照消防规范要求提供定期上门维护、维修服务，若因维保单位不规范服务造成的省公路中心损失由维保单位全额赔偿（每月、每季、半年、年度等，具体要求详见附件一：维保周期表）。</w:t>
      </w:r>
    </w:p>
    <w:p w14:paraId="2E4F427B">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负责在省公路中心提出保修时在规定的时限内上门维修，在接到省公路中心通报后3小时内到现场处理查明原因，较小故障12小时内予以排除，重大故障24小时内予以排除。在时限内因客观原因无法排除经省公路中心确认后可适当延长。</w:t>
      </w:r>
    </w:p>
    <w:p w14:paraId="12BDD8AA">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（四）及时排除问题，对故障的零部件确需更换的，向省公路中心提出建议，并出示配件报废证明。单价</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00元以内的零配件由维保单位免费提供，单价</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00元以上的零配件由维保单位收费提供，但需报省公路中心同意后再安排更换，且提供的零配件的价格应不高于市场价。所有配件须为原装正品，并经省公路中心人员签字认可后方可更换。</w:t>
      </w:r>
      <w:r>
        <w:rPr>
          <w:rFonts w:hint="eastAsia" w:ascii="仿宋_GB2312" w:hAnsi="仿宋_GB2312" w:eastAsia="仿宋_GB2312" w:cs="仿宋_GB2312"/>
          <w:color w:val="auto"/>
          <w:kern w:val="0"/>
          <w:sz w:val="32"/>
          <w:szCs w:val="32"/>
          <w:lang w:eastAsia="zh-CN"/>
        </w:rPr>
        <w:t>另外消防安防系统设施维保费还包含维修、整改单价</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00元以上配件由省公路中心承担</w:t>
      </w:r>
      <w:r>
        <w:rPr>
          <w:rFonts w:hint="eastAsia" w:ascii="仿宋_GB2312" w:hAnsi="仿宋_GB2312" w:eastAsia="仿宋_GB2312" w:cs="仿宋_GB2312"/>
          <w:color w:val="auto"/>
          <w:kern w:val="0"/>
          <w:sz w:val="32"/>
          <w:szCs w:val="32"/>
          <w:lang w:eastAsia="zh-CN"/>
        </w:rPr>
        <w:t>的费用和其它消防安防小额维修整改费用（如：局部装修消防整改、部分监控设备老化故障更换、管道漏水维修整改等），金额限定为壹年内低于壹万元（</w:t>
      </w:r>
      <w:r>
        <w:rPr>
          <w:rFonts w:hint="eastAsia" w:ascii="仿宋_GB2312" w:hAnsi="仿宋_GB2312" w:eastAsia="仿宋_GB2312" w:cs="仿宋_GB2312"/>
          <w:color w:val="auto"/>
          <w:kern w:val="0"/>
          <w:sz w:val="32"/>
          <w:szCs w:val="32"/>
          <w:lang w:val="en-US" w:eastAsia="zh-CN"/>
        </w:rPr>
        <w:t>10000.00元</w:t>
      </w:r>
      <w:r>
        <w:rPr>
          <w:rFonts w:hint="eastAsia" w:ascii="仿宋_GB2312" w:hAnsi="仿宋_GB2312" w:eastAsia="仿宋_GB2312" w:cs="仿宋_GB2312"/>
          <w:color w:val="auto"/>
          <w:kern w:val="0"/>
          <w:sz w:val="32"/>
          <w:szCs w:val="32"/>
          <w:lang w:eastAsia="zh-CN"/>
        </w:rPr>
        <w:t>）由维保费承担。</w:t>
      </w:r>
      <w:r>
        <w:rPr>
          <w:rFonts w:hint="eastAsia" w:ascii="仿宋_GB2312" w:hAnsi="仿宋_GB2312" w:eastAsia="仿宋_GB2312" w:cs="仿宋_GB2312"/>
          <w:color w:val="auto"/>
          <w:kern w:val="0"/>
          <w:sz w:val="32"/>
          <w:szCs w:val="32"/>
          <w:lang w:val="en-US" w:eastAsia="zh-CN"/>
        </w:rPr>
        <w:t>如壹年内</w:t>
      </w:r>
      <w:r>
        <w:rPr>
          <w:rFonts w:hint="eastAsia" w:ascii="仿宋_GB2312" w:hAnsi="仿宋_GB2312" w:eastAsia="仿宋_GB2312" w:cs="仿宋_GB2312"/>
          <w:color w:val="auto"/>
          <w:kern w:val="0"/>
          <w:sz w:val="32"/>
          <w:szCs w:val="32"/>
          <w:lang w:eastAsia="zh-CN"/>
        </w:rPr>
        <w:t>消防安防系统设施维修、整改</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00元以上配件由省公路中心承担</w:t>
      </w:r>
      <w:r>
        <w:rPr>
          <w:rFonts w:hint="eastAsia" w:ascii="仿宋_GB2312" w:hAnsi="仿宋_GB2312" w:eastAsia="仿宋_GB2312" w:cs="仿宋_GB2312"/>
          <w:color w:val="auto"/>
          <w:kern w:val="0"/>
          <w:sz w:val="32"/>
          <w:szCs w:val="32"/>
          <w:lang w:eastAsia="zh-CN"/>
        </w:rPr>
        <w:t>的费用和其它消防安防小额维修整改费用未满壹万元，未使用的费用在消防安防系统设施维保壹年期满后，支付维保费时扣除。</w:t>
      </w:r>
    </w:p>
    <w:p w14:paraId="1C87D829">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维保单位向省公路中心提供正厂生产的零配件，如有以次充好的情况，省公路中心可向维保单位索赔。若产品出现质量问题，维保单位予以免费更换，如因产品质量问题造成省公路中心损失的由维保单位全额赔偿。</w:t>
      </w:r>
    </w:p>
    <w:p w14:paraId="4549C24B">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（六）负责建立省公路中心消防系统及安防系统的维保档案，每次维修、回访后，均需填写《维修、回访记录单》，并由双方人员共同确认。按要求向省公路中心提供维保报告，具体包括：</w:t>
      </w:r>
    </w:p>
    <w:p w14:paraId="1F94A078">
      <w:pPr>
        <w:numPr>
          <w:ilvl w:val="0"/>
          <w:numId w:val="0"/>
        </w:num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编制年度的维保计划书。</w:t>
      </w:r>
    </w:p>
    <w:p w14:paraId="70915922">
      <w:pPr>
        <w:numPr>
          <w:ilvl w:val="0"/>
          <w:numId w:val="0"/>
        </w:num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每月20日前向省公路中心提供上个月的维保记录（含备件更换情况等）。</w:t>
      </w:r>
    </w:p>
    <w:p w14:paraId="41D5A542">
      <w:pPr>
        <w:numPr>
          <w:ilvl w:val="0"/>
          <w:numId w:val="0"/>
        </w:num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每季度结束后10日内向省公路中心提供该季度对各系统的测试结果记录。</w:t>
      </w:r>
    </w:p>
    <w:p w14:paraId="3E091BBA">
      <w:pPr>
        <w:numPr>
          <w:ilvl w:val="0"/>
          <w:numId w:val="0"/>
        </w:num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每半年结束后10日内向省公路中心提供该半年对消防电子产品清洗情况记录。</w:t>
      </w:r>
    </w:p>
    <w:p w14:paraId="05808049">
      <w:pPr>
        <w:numPr>
          <w:ilvl w:val="0"/>
          <w:numId w:val="4"/>
        </w:num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制定消防系统和安防系统操作手册，对省公路中心相关人员进行专业技术指导，在省公路中心接受消防主管部门检查时到场配合。</w:t>
      </w:r>
    </w:p>
    <w:p w14:paraId="4E92C09E">
      <w:pPr>
        <w:numPr>
          <w:ilvl w:val="0"/>
          <w:numId w:val="4"/>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向省公路中心提出付款申请时需提供正式发票。</w:t>
      </w:r>
    </w:p>
    <w:p w14:paraId="706442FC">
      <w:pPr>
        <w:numPr>
          <w:ilvl w:val="0"/>
          <w:numId w:val="0"/>
        </w:num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违约责任</w:t>
      </w:r>
    </w:p>
    <w:p w14:paraId="6AABA31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维保单位未按《维护保养实施细则》的维保内容提供上门维修、保养服务，每年度内每缺少一项或没按时限提供服务，省公路中心将扣减金额为全年维保金额的2%作为违约金；每年度内未按要求提供的服务项目数达到10次以上，省公路中心有权解除合同，并拒付全年度的维保费，并有权要求维保单位支付全年维保费20%的违约金。</w:t>
      </w:r>
    </w:p>
    <w:p w14:paraId="234205A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保单位不能按照附件二《故障处理时限》要求及时排除故障，又不向省公路中心说明原因，每拖延8小时扣全年维保费的1%作为违约金。维保单位接到省公路中心保修通知不能按时赶到现场，省公路中心有权请其他公司维修，费用全部由维保单位承担。</w:t>
      </w:r>
    </w:p>
    <w:p w14:paraId="648D008F">
      <w:pPr>
        <w:numPr>
          <w:ilvl w:val="0"/>
          <w:numId w:val="0"/>
        </w:numPr>
        <w:spacing w:line="360" w:lineRule="auto"/>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rPr>
        <w:t>服务</w:t>
      </w:r>
      <w:r>
        <w:rPr>
          <w:rFonts w:hint="eastAsia" w:ascii="黑体" w:hAnsi="黑体" w:eastAsia="黑体" w:cs="黑体"/>
          <w:sz w:val="32"/>
          <w:szCs w:val="32"/>
          <w:lang w:eastAsia="zh-CN"/>
        </w:rPr>
        <w:t>期限</w:t>
      </w:r>
    </w:p>
    <w:p w14:paraId="43AF16A5">
      <w:pPr>
        <w:numPr>
          <w:ilvl w:val="0"/>
          <w:numId w:val="0"/>
        </w:num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合同有效期为</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，合同一年一签。</w:t>
      </w:r>
      <w:r>
        <w:rPr>
          <w:rFonts w:hint="eastAsia" w:ascii="仿宋_GB2312" w:hAnsi="仿宋_GB2312" w:eastAsia="仿宋_GB2312" w:cs="仿宋_GB2312"/>
          <w:color w:val="auto"/>
          <w:sz w:val="32"/>
          <w:szCs w:val="32"/>
        </w:rPr>
        <w:t>维保期间未发生因维保不到位导致重大安全事件，经省公路中心考核合格，可续签服务</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年。</w:t>
      </w:r>
    </w:p>
    <w:p w14:paraId="449121DB">
      <w:pPr>
        <w:spacing w:line="360" w:lineRule="auto"/>
        <w:rPr>
          <w:rFonts w:ascii="宋体" w:hAnsi="宋体"/>
          <w:sz w:val="24"/>
        </w:rPr>
      </w:pPr>
    </w:p>
    <w:p w14:paraId="4FC9B84F">
      <w:pPr>
        <w:rPr>
          <w:rFonts w:ascii="宋体" w:hAnsi="宋体"/>
          <w:sz w:val="24"/>
        </w:rPr>
      </w:pPr>
    </w:p>
    <w:p w14:paraId="2D27ACEF">
      <w:pPr>
        <w:rPr>
          <w:rFonts w:ascii="宋体" w:hAnsi="宋体"/>
          <w:sz w:val="24"/>
        </w:rPr>
      </w:pPr>
      <w:r>
        <w:rPr>
          <w:rFonts w:hint="eastAsia" w:ascii="宋体" w:hAnsi="宋体"/>
          <w:sz w:val="24"/>
        </w:rPr>
        <w:br w:type="page"/>
      </w:r>
    </w:p>
    <w:p w14:paraId="0D185D9F">
      <w:pPr>
        <w:jc w:val="center"/>
        <w:rPr>
          <w:b/>
          <w:bCs/>
          <w:sz w:val="36"/>
          <w:szCs w:val="36"/>
        </w:rPr>
      </w:pPr>
      <w:r>
        <w:rPr>
          <w:rFonts w:hint="eastAsia"/>
          <w:b/>
          <w:bCs/>
          <w:sz w:val="36"/>
          <w:szCs w:val="36"/>
        </w:rPr>
        <w:t>维保周期表</w:t>
      </w:r>
    </w:p>
    <w:p w14:paraId="35F1B5F5">
      <w:pPr>
        <w:rPr>
          <w:rFonts w:hint="eastAsia"/>
          <w:b/>
          <w:bCs/>
          <w:sz w:val="32"/>
          <w:szCs w:val="32"/>
        </w:rPr>
      </w:pPr>
    </w:p>
    <w:p w14:paraId="507D8500">
      <w:pPr>
        <w:rPr>
          <w:b/>
          <w:bCs/>
          <w:sz w:val="32"/>
          <w:szCs w:val="32"/>
        </w:rPr>
      </w:pPr>
      <w:r>
        <w:rPr>
          <w:rFonts w:hint="eastAsia"/>
          <w:b/>
          <w:bCs/>
          <w:sz w:val="32"/>
          <w:szCs w:val="32"/>
        </w:rPr>
        <w:t>一、消防设备维护保养实施细则</w:t>
      </w:r>
    </w:p>
    <w:p w14:paraId="44D71003">
      <w:pPr>
        <w:ind w:firstLine="1920" w:firstLineChars="800"/>
        <w:rPr>
          <w:sz w:val="24"/>
        </w:rPr>
      </w:pPr>
    </w:p>
    <w:tbl>
      <w:tblPr>
        <w:tblStyle w:val="3"/>
        <w:tblW w:w="9093"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503"/>
        <w:gridCol w:w="888"/>
        <w:gridCol w:w="854"/>
      </w:tblGrid>
      <w:tr w14:paraId="6075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48" w:type="dxa"/>
            <w:vMerge w:val="restart"/>
            <w:noWrap w:val="0"/>
            <w:vAlign w:val="center"/>
          </w:tcPr>
          <w:p w14:paraId="32715D70">
            <w:pPr>
              <w:jc w:val="center"/>
              <w:rPr>
                <w:sz w:val="24"/>
              </w:rPr>
            </w:pPr>
            <w:r>
              <w:rPr>
                <w:rFonts w:hint="eastAsia"/>
                <w:sz w:val="24"/>
              </w:rPr>
              <w:t>设 备  范 围</w:t>
            </w:r>
          </w:p>
        </w:tc>
        <w:tc>
          <w:tcPr>
            <w:tcW w:w="6503" w:type="dxa"/>
            <w:vMerge w:val="restart"/>
            <w:tcBorders>
              <w:right w:val="single" w:color="auto" w:sz="4" w:space="0"/>
            </w:tcBorders>
            <w:noWrap w:val="0"/>
            <w:vAlign w:val="center"/>
          </w:tcPr>
          <w:p w14:paraId="509EC57C">
            <w:pPr>
              <w:jc w:val="center"/>
              <w:rPr>
                <w:sz w:val="24"/>
              </w:rPr>
            </w:pPr>
            <w:r>
              <w:rPr>
                <w:rFonts w:hint="eastAsia"/>
                <w:sz w:val="24"/>
              </w:rPr>
              <w:t>维保内容</w:t>
            </w:r>
          </w:p>
        </w:tc>
        <w:tc>
          <w:tcPr>
            <w:tcW w:w="1742" w:type="dxa"/>
            <w:gridSpan w:val="2"/>
            <w:tcBorders>
              <w:top w:val="single" w:color="auto" w:sz="4" w:space="0"/>
              <w:left w:val="single" w:color="auto" w:sz="4" w:space="0"/>
            </w:tcBorders>
            <w:noWrap w:val="0"/>
            <w:vAlign w:val="top"/>
          </w:tcPr>
          <w:p w14:paraId="38B8CA41">
            <w:pPr>
              <w:widowControl/>
              <w:jc w:val="left"/>
              <w:rPr>
                <w:sz w:val="24"/>
              </w:rPr>
            </w:pPr>
            <w:r>
              <w:rPr>
                <w:rFonts w:hint="eastAsia"/>
                <w:sz w:val="24"/>
              </w:rPr>
              <w:t>设备维保周期</w:t>
            </w:r>
          </w:p>
        </w:tc>
      </w:tr>
      <w:tr w14:paraId="152A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48" w:type="dxa"/>
            <w:vMerge w:val="continue"/>
            <w:noWrap w:val="0"/>
            <w:vAlign w:val="top"/>
          </w:tcPr>
          <w:p w14:paraId="1E1BD736">
            <w:pPr>
              <w:rPr>
                <w:sz w:val="24"/>
              </w:rPr>
            </w:pPr>
          </w:p>
        </w:tc>
        <w:tc>
          <w:tcPr>
            <w:tcW w:w="6503" w:type="dxa"/>
            <w:vMerge w:val="continue"/>
            <w:noWrap w:val="0"/>
            <w:vAlign w:val="center"/>
          </w:tcPr>
          <w:p w14:paraId="10504A72">
            <w:pPr>
              <w:jc w:val="center"/>
              <w:rPr>
                <w:sz w:val="24"/>
              </w:rPr>
            </w:pPr>
          </w:p>
        </w:tc>
        <w:tc>
          <w:tcPr>
            <w:tcW w:w="888" w:type="dxa"/>
            <w:tcBorders>
              <w:top w:val="single" w:color="auto" w:sz="4" w:space="0"/>
            </w:tcBorders>
            <w:noWrap w:val="0"/>
            <w:vAlign w:val="top"/>
          </w:tcPr>
          <w:p w14:paraId="46191267">
            <w:pPr>
              <w:jc w:val="center"/>
              <w:rPr>
                <w:sz w:val="24"/>
              </w:rPr>
            </w:pPr>
            <w:r>
              <w:rPr>
                <w:rFonts w:hint="eastAsia"/>
                <w:sz w:val="24"/>
              </w:rPr>
              <w:t>每 月</w:t>
            </w:r>
          </w:p>
        </w:tc>
        <w:tc>
          <w:tcPr>
            <w:tcW w:w="854" w:type="dxa"/>
            <w:tcBorders>
              <w:top w:val="single" w:color="auto" w:sz="4" w:space="0"/>
            </w:tcBorders>
            <w:noWrap w:val="0"/>
            <w:vAlign w:val="top"/>
          </w:tcPr>
          <w:p w14:paraId="0078275D">
            <w:pPr>
              <w:rPr>
                <w:sz w:val="24"/>
              </w:rPr>
            </w:pPr>
            <w:r>
              <w:rPr>
                <w:rFonts w:hint="eastAsia"/>
                <w:sz w:val="24"/>
              </w:rPr>
              <w:t>每 季</w:t>
            </w:r>
          </w:p>
        </w:tc>
      </w:tr>
      <w:tr w14:paraId="4B17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48" w:type="dxa"/>
            <w:vMerge w:val="restart"/>
            <w:noWrap w:val="0"/>
            <w:textDirection w:val="tbRlV"/>
            <w:vAlign w:val="center"/>
          </w:tcPr>
          <w:p w14:paraId="1BE05F1B">
            <w:pPr>
              <w:ind w:left="113" w:right="113"/>
              <w:jc w:val="center"/>
              <w:rPr>
                <w:sz w:val="24"/>
              </w:rPr>
            </w:pPr>
            <w:r>
              <w:rPr>
                <w:rFonts w:hint="eastAsia"/>
                <w:spacing w:val="52"/>
                <w:kern w:val="0"/>
                <w:sz w:val="24"/>
                <w:fitText w:val="1960" w:id="536778920"/>
              </w:rPr>
              <w:t>喷淋灭火系</w:t>
            </w:r>
            <w:r>
              <w:rPr>
                <w:rFonts w:hint="eastAsia"/>
                <w:spacing w:val="0"/>
                <w:kern w:val="0"/>
                <w:sz w:val="24"/>
                <w:fitText w:val="1960" w:id="536778920"/>
              </w:rPr>
              <w:t>统</w:t>
            </w:r>
          </w:p>
        </w:tc>
        <w:tc>
          <w:tcPr>
            <w:tcW w:w="6503" w:type="dxa"/>
            <w:noWrap w:val="0"/>
            <w:vAlign w:val="top"/>
          </w:tcPr>
          <w:p w14:paraId="6DE27C4A">
            <w:pPr>
              <w:numPr>
                <w:ilvl w:val="0"/>
                <w:numId w:val="6"/>
              </w:numPr>
              <w:rPr>
                <w:sz w:val="24"/>
              </w:rPr>
            </w:pPr>
            <w:r>
              <w:rPr>
                <w:rFonts w:hint="eastAsia"/>
                <w:sz w:val="24"/>
              </w:rPr>
              <w:t>检查喷淋主泵运转是否正常</w:t>
            </w:r>
          </w:p>
        </w:tc>
        <w:tc>
          <w:tcPr>
            <w:tcW w:w="888" w:type="dxa"/>
            <w:noWrap w:val="0"/>
            <w:vAlign w:val="center"/>
          </w:tcPr>
          <w:p w14:paraId="103C3F5D">
            <w:pPr>
              <w:jc w:val="center"/>
              <w:rPr>
                <w:sz w:val="24"/>
              </w:rPr>
            </w:pPr>
            <w:r>
              <w:rPr>
                <w:sz w:val="24"/>
              </w:rPr>
              <w:t>√</w:t>
            </w:r>
          </w:p>
        </w:tc>
        <w:tc>
          <w:tcPr>
            <w:tcW w:w="854" w:type="dxa"/>
            <w:noWrap w:val="0"/>
            <w:vAlign w:val="center"/>
          </w:tcPr>
          <w:p w14:paraId="33D129E9">
            <w:pPr>
              <w:jc w:val="center"/>
              <w:rPr>
                <w:sz w:val="24"/>
              </w:rPr>
            </w:pPr>
          </w:p>
        </w:tc>
      </w:tr>
      <w:tr w14:paraId="7F2D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48" w:type="dxa"/>
            <w:vMerge w:val="continue"/>
            <w:noWrap w:val="0"/>
            <w:textDirection w:val="tbRlV"/>
            <w:vAlign w:val="center"/>
          </w:tcPr>
          <w:p w14:paraId="4AD0BF1E">
            <w:pPr>
              <w:ind w:left="113" w:right="113"/>
              <w:jc w:val="center"/>
              <w:rPr>
                <w:spacing w:val="20"/>
                <w:kern w:val="0"/>
                <w:sz w:val="24"/>
              </w:rPr>
            </w:pPr>
          </w:p>
        </w:tc>
        <w:tc>
          <w:tcPr>
            <w:tcW w:w="6503" w:type="dxa"/>
            <w:noWrap w:val="0"/>
            <w:vAlign w:val="top"/>
          </w:tcPr>
          <w:p w14:paraId="0E589D13">
            <w:pPr>
              <w:numPr>
                <w:ilvl w:val="0"/>
                <w:numId w:val="6"/>
              </w:numPr>
              <w:rPr>
                <w:sz w:val="24"/>
              </w:rPr>
            </w:pPr>
            <w:r>
              <w:rPr>
                <w:rFonts w:hint="eastAsia"/>
                <w:sz w:val="24"/>
              </w:rPr>
              <w:t>检查喷淋稳压泵运转是否正常</w:t>
            </w:r>
          </w:p>
        </w:tc>
        <w:tc>
          <w:tcPr>
            <w:tcW w:w="888" w:type="dxa"/>
            <w:noWrap w:val="0"/>
            <w:vAlign w:val="center"/>
          </w:tcPr>
          <w:p w14:paraId="70224076">
            <w:pPr>
              <w:jc w:val="center"/>
              <w:rPr>
                <w:sz w:val="24"/>
              </w:rPr>
            </w:pPr>
            <w:r>
              <w:rPr>
                <w:sz w:val="24"/>
              </w:rPr>
              <w:t>√</w:t>
            </w:r>
          </w:p>
        </w:tc>
        <w:tc>
          <w:tcPr>
            <w:tcW w:w="854" w:type="dxa"/>
            <w:noWrap w:val="0"/>
            <w:vAlign w:val="center"/>
          </w:tcPr>
          <w:p w14:paraId="4CF06AFA">
            <w:pPr>
              <w:jc w:val="center"/>
              <w:rPr>
                <w:sz w:val="24"/>
              </w:rPr>
            </w:pPr>
          </w:p>
        </w:tc>
      </w:tr>
      <w:tr w14:paraId="5965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48" w:type="dxa"/>
            <w:vMerge w:val="continue"/>
            <w:noWrap w:val="0"/>
            <w:textDirection w:val="tbRlV"/>
            <w:vAlign w:val="center"/>
          </w:tcPr>
          <w:p w14:paraId="77E13FEF">
            <w:pPr>
              <w:ind w:left="113" w:right="113"/>
              <w:jc w:val="center"/>
              <w:rPr>
                <w:spacing w:val="20"/>
                <w:kern w:val="0"/>
                <w:sz w:val="24"/>
              </w:rPr>
            </w:pPr>
          </w:p>
        </w:tc>
        <w:tc>
          <w:tcPr>
            <w:tcW w:w="6503" w:type="dxa"/>
            <w:noWrap w:val="0"/>
            <w:vAlign w:val="top"/>
          </w:tcPr>
          <w:p w14:paraId="39C93E0A">
            <w:pPr>
              <w:numPr>
                <w:ilvl w:val="0"/>
                <w:numId w:val="6"/>
              </w:numPr>
              <w:rPr>
                <w:sz w:val="24"/>
              </w:rPr>
            </w:pPr>
            <w:r>
              <w:rPr>
                <w:rFonts w:hint="eastAsia"/>
                <w:sz w:val="24"/>
              </w:rPr>
              <w:t>检查喷淋主泵控制柜各项功能是否正常</w:t>
            </w:r>
          </w:p>
        </w:tc>
        <w:tc>
          <w:tcPr>
            <w:tcW w:w="888" w:type="dxa"/>
            <w:noWrap w:val="0"/>
            <w:vAlign w:val="center"/>
          </w:tcPr>
          <w:p w14:paraId="5ABB545C">
            <w:pPr>
              <w:jc w:val="center"/>
              <w:rPr>
                <w:sz w:val="24"/>
              </w:rPr>
            </w:pPr>
            <w:r>
              <w:rPr>
                <w:sz w:val="24"/>
              </w:rPr>
              <w:t>√</w:t>
            </w:r>
          </w:p>
        </w:tc>
        <w:tc>
          <w:tcPr>
            <w:tcW w:w="854" w:type="dxa"/>
            <w:noWrap w:val="0"/>
            <w:vAlign w:val="center"/>
          </w:tcPr>
          <w:p w14:paraId="37310B6C">
            <w:pPr>
              <w:jc w:val="center"/>
              <w:rPr>
                <w:sz w:val="24"/>
              </w:rPr>
            </w:pPr>
          </w:p>
        </w:tc>
      </w:tr>
      <w:tr w14:paraId="18FC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48" w:type="dxa"/>
            <w:vMerge w:val="continue"/>
            <w:noWrap w:val="0"/>
            <w:textDirection w:val="tbRlV"/>
            <w:vAlign w:val="center"/>
          </w:tcPr>
          <w:p w14:paraId="14C10C2D">
            <w:pPr>
              <w:ind w:left="113" w:right="113"/>
              <w:jc w:val="center"/>
              <w:rPr>
                <w:spacing w:val="20"/>
                <w:kern w:val="0"/>
                <w:sz w:val="24"/>
              </w:rPr>
            </w:pPr>
          </w:p>
        </w:tc>
        <w:tc>
          <w:tcPr>
            <w:tcW w:w="6503" w:type="dxa"/>
            <w:noWrap w:val="0"/>
            <w:vAlign w:val="top"/>
          </w:tcPr>
          <w:p w14:paraId="69A192FB">
            <w:pPr>
              <w:numPr>
                <w:ilvl w:val="0"/>
                <w:numId w:val="6"/>
              </w:numPr>
              <w:rPr>
                <w:sz w:val="24"/>
              </w:rPr>
            </w:pPr>
            <w:r>
              <w:rPr>
                <w:rFonts w:hint="eastAsia"/>
                <w:sz w:val="24"/>
              </w:rPr>
              <w:t>检查喷淋气压罐保压效果及联动情况</w:t>
            </w:r>
          </w:p>
        </w:tc>
        <w:tc>
          <w:tcPr>
            <w:tcW w:w="888" w:type="dxa"/>
            <w:noWrap w:val="0"/>
            <w:vAlign w:val="center"/>
          </w:tcPr>
          <w:p w14:paraId="7AC84409">
            <w:pPr>
              <w:jc w:val="center"/>
              <w:rPr>
                <w:sz w:val="24"/>
              </w:rPr>
            </w:pPr>
            <w:r>
              <w:rPr>
                <w:sz w:val="24"/>
              </w:rPr>
              <w:t>√</w:t>
            </w:r>
          </w:p>
        </w:tc>
        <w:tc>
          <w:tcPr>
            <w:tcW w:w="854" w:type="dxa"/>
            <w:noWrap w:val="0"/>
            <w:vAlign w:val="center"/>
          </w:tcPr>
          <w:p w14:paraId="15C93CFD">
            <w:pPr>
              <w:jc w:val="center"/>
              <w:rPr>
                <w:sz w:val="24"/>
              </w:rPr>
            </w:pPr>
          </w:p>
        </w:tc>
      </w:tr>
      <w:tr w14:paraId="552B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48" w:type="dxa"/>
            <w:vMerge w:val="continue"/>
            <w:noWrap w:val="0"/>
            <w:textDirection w:val="tbRlV"/>
            <w:vAlign w:val="center"/>
          </w:tcPr>
          <w:p w14:paraId="2CF88EAD">
            <w:pPr>
              <w:ind w:left="113" w:right="113"/>
              <w:jc w:val="center"/>
              <w:rPr>
                <w:spacing w:val="20"/>
                <w:kern w:val="0"/>
                <w:sz w:val="24"/>
              </w:rPr>
            </w:pPr>
          </w:p>
        </w:tc>
        <w:tc>
          <w:tcPr>
            <w:tcW w:w="6503" w:type="dxa"/>
            <w:noWrap w:val="0"/>
            <w:vAlign w:val="top"/>
          </w:tcPr>
          <w:p w14:paraId="21FCF1F6">
            <w:pPr>
              <w:numPr>
                <w:ilvl w:val="0"/>
                <w:numId w:val="6"/>
              </w:numPr>
              <w:rPr>
                <w:sz w:val="24"/>
              </w:rPr>
            </w:pPr>
            <w:r>
              <w:rPr>
                <w:rFonts w:hint="eastAsia"/>
                <w:sz w:val="24"/>
              </w:rPr>
              <w:t>检查喷淋主泵出口单向阀动作是否正常</w:t>
            </w:r>
          </w:p>
        </w:tc>
        <w:tc>
          <w:tcPr>
            <w:tcW w:w="888" w:type="dxa"/>
            <w:noWrap w:val="0"/>
            <w:vAlign w:val="center"/>
          </w:tcPr>
          <w:p w14:paraId="57FE8600">
            <w:pPr>
              <w:jc w:val="center"/>
              <w:rPr>
                <w:sz w:val="24"/>
              </w:rPr>
            </w:pPr>
            <w:r>
              <w:rPr>
                <w:sz w:val="24"/>
              </w:rPr>
              <w:t>√</w:t>
            </w:r>
          </w:p>
        </w:tc>
        <w:tc>
          <w:tcPr>
            <w:tcW w:w="854" w:type="dxa"/>
            <w:noWrap w:val="0"/>
            <w:vAlign w:val="center"/>
          </w:tcPr>
          <w:p w14:paraId="50CA117B">
            <w:pPr>
              <w:jc w:val="center"/>
              <w:rPr>
                <w:sz w:val="24"/>
              </w:rPr>
            </w:pPr>
          </w:p>
        </w:tc>
      </w:tr>
      <w:tr w14:paraId="7207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48" w:type="dxa"/>
            <w:vMerge w:val="continue"/>
            <w:noWrap w:val="0"/>
            <w:textDirection w:val="tbRlV"/>
            <w:vAlign w:val="center"/>
          </w:tcPr>
          <w:p w14:paraId="2A9AB105">
            <w:pPr>
              <w:ind w:left="113" w:right="113"/>
              <w:jc w:val="center"/>
              <w:rPr>
                <w:spacing w:val="20"/>
                <w:kern w:val="0"/>
                <w:sz w:val="24"/>
              </w:rPr>
            </w:pPr>
          </w:p>
        </w:tc>
        <w:tc>
          <w:tcPr>
            <w:tcW w:w="6503" w:type="dxa"/>
            <w:noWrap w:val="0"/>
            <w:vAlign w:val="top"/>
          </w:tcPr>
          <w:p w14:paraId="0912534A">
            <w:pPr>
              <w:numPr>
                <w:ilvl w:val="0"/>
                <w:numId w:val="6"/>
              </w:numPr>
              <w:rPr>
                <w:sz w:val="24"/>
              </w:rPr>
            </w:pPr>
            <w:r>
              <w:rPr>
                <w:rFonts w:hint="eastAsia"/>
                <w:sz w:val="24"/>
              </w:rPr>
              <w:t>检查泵房喷淋系统压力表压力是否正常</w:t>
            </w:r>
          </w:p>
        </w:tc>
        <w:tc>
          <w:tcPr>
            <w:tcW w:w="888" w:type="dxa"/>
            <w:noWrap w:val="0"/>
            <w:vAlign w:val="center"/>
          </w:tcPr>
          <w:p w14:paraId="0142F173">
            <w:pPr>
              <w:jc w:val="center"/>
              <w:rPr>
                <w:sz w:val="24"/>
              </w:rPr>
            </w:pPr>
            <w:r>
              <w:rPr>
                <w:sz w:val="24"/>
              </w:rPr>
              <w:t>√</w:t>
            </w:r>
          </w:p>
        </w:tc>
        <w:tc>
          <w:tcPr>
            <w:tcW w:w="854" w:type="dxa"/>
            <w:noWrap w:val="0"/>
            <w:vAlign w:val="center"/>
          </w:tcPr>
          <w:p w14:paraId="147082CA">
            <w:pPr>
              <w:jc w:val="center"/>
              <w:rPr>
                <w:sz w:val="24"/>
              </w:rPr>
            </w:pPr>
          </w:p>
        </w:tc>
      </w:tr>
      <w:tr w14:paraId="77DB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48" w:type="dxa"/>
            <w:vMerge w:val="continue"/>
            <w:noWrap w:val="0"/>
            <w:textDirection w:val="tbRlV"/>
            <w:vAlign w:val="center"/>
          </w:tcPr>
          <w:p w14:paraId="5ACCF1BD">
            <w:pPr>
              <w:ind w:left="113" w:right="113"/>
              <w:jc w:val="center"/>
              <w:rPr>
                <w:spacing w:val="20"/>
                <w:kern w:val="0"/>
                <w:sz w:val="24"/>
              </w:rPr>
            </w:pPr>
          </w:p>
        </w:tc>
        <w:tc>
          <w:tcPr>
            <w:tcW w:w="6503" w:type="dxa"/>
            <w:noWrap w:val="0"/>
            <w:vAlign w:val="top"/>
          </w:tcPr>
          <w:p w14:paraId="5AF93AF4">
            <w:pPr>
              <w:numPr>
                <w:ilvl w:val="0"/>
                <w:numId w:val="6"/>
              </w:numPr>
              <w:rPr>
                <w:sz w:val="24"/>
              </w:rPr>
            </w:pPr>
            <w:r>
              <w:rPr>
                <w:rFonts w:hint="eastAsia"/>
                <w:sz w:val="24"/>
              </w:rPr>
              <w:t>检查管道是否滴漏</w:t>
            </w:r>
          </w:p>
        </w:tc>
        <w:tc>
          <w:tcPr>
            <w:tcW w:w="888" w:type="dxa"/>
            <w:noWrap w:val="0"/>
            <w:vAlign w:val="center"/>
          </w:tcPr>
          <w:p w14:paraId="429CF608">
            <w:pPr>
              <w:jc w:val="center"/>
              <w:rPr>
                <w:sz w:val="24"/>
              </w:rPr>
            </w:pPr>
            <w:r>
              <w:rPr>
                <w:sz w:val="24"/>
              </w:rPr>
              <w:t>√</w:t>
            </w:r>
          </w:p>
        </w:tc>
        <w:tc>
          <w:tcPr>
            <w:tcW w:w="854" w:type="dxa"/>
            <w:noWrap w:val="0"/>
            <w:vAlign w:val="center"/>
          </w:tcPr>
          <w:p w14:paraId="5560CF19">
            <w:pPr>
              <w:jc w:val="center"/>
              <w:rPr>
                <w:sz w:val="24"/>
              </w:rPr>
            </w:pPr>
          </w:p>
        </w:tc>
      </w:tr>
      <w:tr w14:paraId="2714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48" w:type="dxa"/>
            <w:vMerge w:val="continue"/>
            <w:noWrap w:val="0"/>
            <w:textDirection w:val="tbRlV"/>
            <w:vAlign w:val="center"/>
          </w:tcPr>
          <w:p w14:paraId="1238C398">
            <w:pPr>
              <w:ind w:left="113" w:right="113"/>
              <w:jc w:val="center"/>
              <w:rPr>
                <w:spacing w:val="20"/>
                <w:kern w:val="0"/>
                <w:sz w:val="24"/>
              </w:rPr>
            </w:pPr>
          </w:p>
        </w:tc>
        <w:tc>
          <w:tcPr>
            <w:tcW w:w="6503" w:type="dxa"/>
            <w:noWrap w:val="0"/>
            <w:vAlign w:val="top"/>
          </w:tcPr>
          <w:p w14:paraId="5C426F78">
            <w:pPr>
              <w:numPr>
                <w:ilvl w:val="0"/>
                <w:numId w:val="6"/>
              </w:numPr>
              <w:rPr>
                <w:sz w:val="24"/>
              </w:rPr>
            </w:pPr>
            <w:r>
              <w:rPr>
                <w:rFonts w:hint="eastAsia"/>
                <w:sz w:val="24"/>
              </w:rPr>
              <w:t>测试喷淋系统静、动态压力测试记录</w:t>
            </w:r>
          </w:p>
        </w:tc>
        <w:tc>
          <w:tcPr>
            <w:tcW w:w="888" w:type="dxa"/>
            <w:noWrap w:val="0"/>
            <w:vAlign w:val="center"/>
          </w:tcPr>
          <w:p w14:paraId="6040042A">
            <w:pPr>
              <w:jc w:val="center"/>
              <w:rPr>
                <w:sz w:val="24"/>
              </w:rPr>
            </w:pPr>
            <w:r>
              <w:rPr>
                <w:sz w:val="24"/>
              </w:rPr>
              <w:t>√</w:t>
            </w:r>
          </w:p>
        </w:tc>
        <w:tc>
          <w:tcPr>
            <w:tcW w:w="854" w:type="dxa"/>
            <w:noWrap w:val="0"/>
            <w:vAlign w:val="center"/>
          </w:tcPr>
          <w:p w14:paraId="7396D8F7">
            <w:pPr>
              <w:jc w:val="center"/>
              <w:rPr>
                <w:sz w:val="24"/>
              </w:rPr>
            </w:pPr>
          </w:p>
        </w:tc>
      </w:tr>
      <w:tr w14:paraId="7ECF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48" w:type="dxa"/>
            <w:vMerge w:val="continue"/>
            <w:noWrap w:val="0"/>
            <w:textDirection w:val="tbRlV"/>
            <w:vAlign w:val="center"/>
          </w:tcPr>
          <w:p w14:paraId="505A9991">
            <w:pPr>
              <w:ind w:left="113" w:right="113"/>
              <w:jc w:val="center"/>
              <w:rPr>
                <w:spacing w:val="20"/>
                <w:kern w:val="0"/>
                <w:sz w:val="24"/>
              </w:rPr>
            </w:pPr>
          </w:p>
        </w:tc>
        <w:tc>
          <w:tcPr>
            <w:tcW w:w="6503" w:type="dxa"/>
            <w:noWrap w:val="0"/>
            <w:vAlign w:val="top"/>
          </w:tcPr>
          <w:p w14:paraId="097AA0B1">
            <w:pPr>
              <w:numPr>
                <w:ilvl w:val="0"/>
                <w:numId w:val="6"/>
              </w:numPr>
              <w:rPr>
                <w:sz w:val="24"/>
              </w:rPr>
            </w:pPr>
            <w:r>
              <w:rPr>
                <w:rFonts w:hint="eastAsia"/>
                <w:sz w:val="24"/>
              </w:rPr>
              <w:t>检查湿式报警阀电磁阀动作情况、是否漏水</w:t>
            </w:r>
          </w:p>
        </w:tc>
        <w:tc>
          <w:tcPr>
            <w:tcW w:w="888" w:type="dxa"/>
            <w:noWrap w:val="0"/>
            <w:vAlign w:val="center"/>
          </w:tcPr>
          <w:p w14:paraId="3EA5DFC3">
            <w:pPr>
              <w:jc w:val="center"/>
              <w:rPr>
                <w:sz w:val="24"/>
              </w:rPr>
            </w:pPr>
            <w:r>
              <w:rPr>
                <w:sz w:val="24"/>
              </w:rPr>
              <w:t>√</w:t>
            </w:r>
          </w:p>
        </w:tc>
        <w:tc>
          <w:tcPr>
            <w:tcW w:w="854" w:type="dxa"/>
            <w:noWrap w:val="0"/>
            <w:vAlign w:val="center"/>
          </w:tcPr>
          <w:p w14:paraId="451AB12A">
            <w:pPr>
              <w:jc w:val="center"/>
              <w:rPr>
                <w:sz w:val="24"/>
              </w:rPr>
            </w:pPr>
          </w:p>
        </w:tc>
      </w:tr>
      <w:tr w14:paraId="5DCD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48" w:type="dxa"/>
            <w:vMerge w:val="continue"/>
            <w:noWrap w:val="0"/>
            <w:textDirection w:val="tbRlV"/>
            <w:vAlign w:val="center"/>
          </w:tcPr>
          <w:p w14:paraId="0A552D08">
            <w:pPr>
              <w:ind w:left="113" w:right="113"/>
              <w:jc w:val="center"/>
              <w:rPr>
                <w:spacing w:val="20"/>
                <w:kern w:val="0"/>
                <w:sz w:val="24"/>
              </w:rPr>
            </w:pPr>
          </w:p>
        </w:tc>
        <w:tc>
          <w:tcPr>
            <w:tcW w:w="6503" w:type="dxa"/>
            <w:noWrap w:val="0"/>
            <w:vAlign w:val="top"/>
          </w:tcPr>
          <w:p w14:paraId="708805A2">
            <w:pPr>
              <w:numPr>
                <w:ilvl w:val="0"/>
                <w:numId w:val="6"/>
              </w:numPr>
              <w:rPr>
                <w:sz w:val="24"/>
              </w:rPr>
            </w:pPr>
            <w:r>
              <w:rPr>
                <w:rFonts w:hint="eastAsia"/>
                <w:sz w:val="24"/>
              </w:rPr>
              <w:t>检查湿式报警阀装置阀动作情况、是否漏水</w:t>
            </w:r>
          </w:p>
        </w:tc>
        <w:tc>
          <w:tcPr>
            <w:tcW w:w="888" w:type="dxa"/>
            <w:noWrap w:val="0"/>
            <w:vAlign w:val="center"/>
          </w:tcPr>
          <w:p w14:paraId="10338E6D">
            <w:pPr>
              <w:jc w:val="center"/>
              <w:rPr>
                <w:sz w:val="24"/>
              </w:rPr>
            </w:pPr>
            <w:r>
              <w:rPr>
                <w:sz w:val="24"/>
              </w:rPr>
              <w:t>√</w:t>
            </w:r>
          </w:p>
        </w:tc>
        <w:tc>
          <w:tcPr>
            <w:tcW w:w="854" w:type="dxa"/>
            <w:noWrap w:val="0"/>
            <w:vAlign w:val="center"/>
          </w:tcPr>
          <w:p w14:paraId="0F94A96F">
            <w:pPr>
              <w:jc w:val="center"/>
              <w:rPr>
                <w:sz w:val="24"/>
              </w:rPr>
            </w:pPr>
          </w:p>
        </w:tc>
      </w:tr>
      <w:tr w14:paraId="7CA77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48" w:type="dxa"/>
            <w:vMerge w:val="continue"/>
            <w:noWrap w:val="0"/>
            <w:textDirection w:val="tbRlV"/>
            <w:vAlign w:val="center"/>
          </w:tcPr>
          <w:p w14:paraId="57D157F6">
            <w:pPr>
              <w:ind w:left="113" w:right="113"/>
              <w:jc w:val="center"/>
              <w:rPr>
                <w:spacing w:val="20"/>
                <w:kern w:val="0"/>
                <w:sz w:val="24"/>
              </w:rPr>
            </w:pPr>
          </w:p>
        </w:tc>
        <w:tc>
          <w:tcPr>
            <w:tcW w:w="6503" w:type="dxa"/>
            <w:noWrap w:val="0"/>
            <w:vAlign w:val="top"/>
          </w:tcPr>
          <w:p w14:paraId="35801B05">
            <w:pPr>
              <w:numPr>
                <w:ilvl w:val="0"/>
                <w:numId w:val="6"/>
              </w:numPr>
              <w:rPr>
                <w:sz w:val="24"/>
              </w:rPr>
            </w:pPr>
            <w:r>
              <w:rPr>
                <w:rFonts w:hint="eastAsia"/>
                <w:sz w:val="24"/>
              </w:rPr>
              <w:t>检查湿式报警阀密封情况，压力是否达到平衡</w:t>
            </w:r>
          </w:p>
        </w:tc>
        <w:tc>
          <w:tcPr>
            <w:tcW w:w="888" w:type="dxa"/>
            <w:noWrap w:val="0"/>
            <w:vAlign w:val="center"/>
          </w:tcPr>
          <w:p w14:paraId="3552532F">
            <w:pPr>
              <w:jc w:val="center"/>
              <w:rPr>
                <w:sz w:val="24"/>
              </w:rPr>
            </w:pPr>
            <w:r>
              <w:rPr>
                <w:sz w:val="24"/>
              </w:rPr>
              <w:t>√</w:t>
            </w:r>
          </w:p>
        </w:tc>
        <w:tc>
          <w:tcPr>
            <w:tcW w:w="854" w:type="dxa"/>
            <w:noWrap w:val="0"/>
            <w:vAlign w:val="center"/>
          </w:tcPr>
          <w:p w14:paraId="68D7C739">
            <w:pPr>
              <w:jc w:val="center"/>
              <w:rPr>
                <w:sz w:val="24"/>
              </w:rPr>
            </w:pPr>
          </w:p>
        </w:tc>
      </w:tr>
      <w:tr w14:paraId="7F16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48" w:type="dxa"/>
            <w:vMerge w:val="continue"/>
            <w:noWrap w:val="0"/>
            <w:textDirection w:val="tbRlV"/>
            <w:vAlign w:val="center"/>
          </w:tcPr>
          <w:p w14:paraId="3B77AB63">
            <w:pPr>
              <w:ind w:left="113" w:right="113"/>
              <w:jc w:val="center"/>
              <w:rPr>
                <w:spacing w:val="20"/>
                <w:kern w:val="0"/>
                <w:sz w:val="24"/>
              </w:rPr>
            </w:pPr>
          </w:p>
        </w:tc>
        <w:tc>
          <w:tcPr>
            <w:tcW w:w="6503" w:type="dxa"/>
            <w:noWrap w:val="0"/>
            <w:vAlign w:val="top"/>
          </w:tcPr>
          <w:p w14:paraId="47E91DB4">
            <w:pPr>
              <w:numPr>
                <w:ilvl w:val="0"/>
                <w:numId w:val="6"/>
              </w:numPr>
              <w:rPr>
                <w:sz w:val="24"/>
              </w:rPr>
            </w:pPr>
            <w:r>
              <w:rPr>
                <w:rFonts w:hint="eastAsia"/>
                <w:sz w:val="24"/>
              </w:rPr>
              <w:t>检查湿式报警阀水流指示工作情况</w:t>
            </w:r>
          </w:p>
        </w:tc>
        <w:tc>
          <w:tcPr>
            <w:tcW w:w="888" w:type="dxa"/>
            <w:noWrap w:val="0"/>
            <w:vAlign w:val="center"/>
          </w:tcPr>
          <w:p w14:paraId="20A241B6">
            <w:pPr>
              <w:jc w:val="center"/>
              <w:rPr>
                <w:sz w:val="24"/>
              </w:rPr>
            </w:pPr>
            <w:r>
              <w:rPr>
                <w:sz w:val="24"/>
              </w:rPr>
              <w:t>√</w:t>
            </w:r>
          </w:p>
        </w:tc>
        <w:tc>
          <w:tcPr>
            <w:tcW w:w="854" w:type="dxa"/>
            <w:noWrap w:val="0"/>
            <w:vAlign w:val="center"/>
          </w:tcPr>
          <w:p w14:paraId="1963E973">
            <w:pPr>
              <w:jc w:val="center"/>
              <w:rPr>
                <w:sz w:val="24"/>
              </w:rPr>
            </w:pPr>
          </w:p>
        </w:tc>
      </w:tr>
      <w:tr w14:paraId="60DA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48" w:type="dxa"/>
            <w:vMerge w:val="continue"/>
            <w:noWrap w:val="0"/>
            <w:textDirection w:val="tbRlV"/>
            <w:vAlign w:val="center"/>
          </w:tcPr>
          <w:p w14:paraId="08B2420E">
            <w:pPr>
              <w:ind w:left="113" w:right="113"/>
              <w:jc w:val="center"/>
              <w:rPr>
                <w:spacing w:val="20"/>
                <w:kern w:val="0"/>
                <w:sz w:val="24"/>
              </w:rPr>
            </w:pPr>
          </w:p>
        </w:tc>
        <w:tc>
          <w:tcPr>
            <w:tcW w:w="6503" w:type="dxa"/>
            <w:noWrap w:val="0"/>
            <w:vAlign w:val="top"/>
          </w:tcPr>
          <w:p w14:paraId="37B3E24D">
            <w:pPr>
              <w:numPr>
                <w:ilvl w:val="0"/>
                <w:numId w:val="6"/>
              </w:numPr>
              <w:rPr>
                <w:sz w:val="24"/>
              </w:rPr>
            </w:pPr>
            <w:r>
              <w:rPr>
                <w:rFonts w:hint="eastAsia"/>
                <w:sz w:val="24"/>
              </w:rPr>
              <w:t>检查湿式报警阀两个压力表指示情况</w:t>
            </w:r>
          </w:p>
        </w:tc>
        <w:tc>
          <w:tcPr>
            <w:tcW w:w="888" w:type="dxa"/>
            <w:noWrap w:val="0"/>
            <w:vAlign w:val="center"/>
          </w:tcPr>
          <w:p w14:paraId="547D50E5">
            <w:pPr>
              <w:jc w:val="center"/>
              <w:rPr>
                <w:sz w:val="24"/>
              </w:rPr>
            </w:pPr>
            <w:r>
              <w:rPr>
                <w:sz w:val="24"/>
              </w:rPr>
              <w:t>√</w:t>
            </w:r>
          </w:p>
        </w:tc>
        <w:tc>
          <w:tcPr>
            <w:tcW w:w="854" w:type="dxa"/>
            <w:noWrap w:val="0"/>
            <w:vAlign w:val="center"/>
          </w:tcPr>
          <w:p w14:paraId="294C3075">
            <w:pPr>
              <w:jc w:val="center"/>
              <w:rPr>
                <w:sz w:val="24"/>
              </w:rPr>
            </w:pPr>
          </w:p>
        </w:tc>
      </w:tr>
      <w:tr w14:paraId="25C0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48" w:type="dxa"/>
            <w:vMerge w:val="continue"/>
            <w:noWrap w:val="0"/>
            <w:textDirection w:val="tbRlV"/>
            <w:vAlign w:val="center"/>
          </w:tcPr>
          <w:p w14:paraId="2AE1CEC6">
            <w:pPr>
              <w:ind w:left="113" w:right="113"/>
              <w:jc w:val="center"/>
              <w:rPr>
                <w:spacing w:val="20"/>
                <w:kern w:val="0"/>
                <w:sz w:val="24"/>
              </w:rPr>
            </w:pPr>
          </w:p>
        </w:tc>
        <w:tc>
          <w:tcPr>
            <w:tcW w:w="6503" w:type="dxa"/>
            <w:noWrap w:val="0"/>
            <w:vAlign w:val="top"/>
          </w:tcPr>
          <w:p w14:paraId="51B58FB6">
            <w:pPr>
              <w:numPr>
                <w:ilvl w:val="0"/>
                <w:numId w:val="6"/>
              </w:numPr>
              <w:rPr>
                <w:sz w:val="24"/>
              </w:rPr>
            </w:pPr>
            <w:r>
              <w:rPr>
                <w:rFonts w:hint="eastAsia"/>
                <w:sz w:val="24"/>
              </w:rPr>
              <w:t>检查喷淋头是否滴漏</w:t>
            </w:r>
          </w:p>
        </w:tc>
        <w:tc>
          <w:tcPr>
            <w:tcW w:w="888" w:type="dxa"/>
            <w:noWrap w:val="0"/>
            <w:vAlign w:val="center"/>
          </w:tcPr>
          <w:p w14:paraId="6016E3B3">
            <w:pPr>
              <w:jc w:val="center"/>
              <w:rPr>
                <w:sz w:val="24"/>
              </w:rPr>
            </w:pPr>
            <w:r>
              <w:rPr>
                <w:sz w:val="24"/>
              </w:rPr>
              <w:t>√</w:t>
            </w:r>
          </w:p>
        </w:tc>
        <w:tc>
          <w:tcPr>
            <w:tcW w:w="854" w:type="dxa"/>
            <w:noWrap w:val="0"/>
            <w:vAlign w:val="center"/>
          </w:tcPr>
          <w:p w14:paraId="72354E59">
            <w:pPr>
              <w:jc w:val="center"/>
              <w:rPr>
                <w:sz w:val="24"/>
              </w:rPr>
            </w:pPr>
          </w:p>
        </w:tc>
      </w:tr>
      <w:tr w14:paraId="0494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48" w:type="dxa"/>
            <w:vMerge w:val="continue"/>
            <w:noWrap w:val="0"/>
            <w:textDirection w:val="tbRlV"/>
            <w:vAlign w:val="center"/>
          </w:tcPr>
          <w:p w14:paraId="61E709BF">
            <w:pPr>
              <w:ind w:left="113" w:right="113"/>
              <w:jc w:val="center"/>
              <w:rPr>
                <w:spacing w:val="20"/>
                <w:kern w:val="0"/>
                <w:sz w:val="24"/>
              </w:rPr>
            </w:pPr>
          </w:p>
        </w:tc>
        <w:tc>
          <w:tcPr>
            <w:tcW w:w="6503" w:type="dxa"/>
            <w:noWrap w:val="0"/>
            <w:vAlign w:val="top"/>
          </w:tcPr>
          <w:p w14:paraId="37D0D786">
            <w:pPr>
              <w:numPr>
                <w:ilvl w:val="0"/>
                <w:numId w:val="6"/>
              </w:numPr>
              <w:rPr>
                <w:sz w:val="24"/>
              </w:rPr>
            </w:pPr>
            <w:r>
              <w:rPr>
                <w:rFonts w:hint="eastAsia"/>
                <w:sz w:val="24"/>
              </w:rPr>
              <w:t>进行泄水试验、检查放水是否有异物出现、异色水流出现</w:t>
            </w:r>
          </w:p>
        </w:tc>
        <w:tc>
          <w:tcPr>
            <w:tcW w:w="888" w:type="dxa"/>
            <w:noWrap w:val="0"/>
            <w:vAlign w:val="center"/>
          </w:tcPr>
          <w:p w14:paraId="6613B171">
            <w:pPr>
              <w:jc w:val="center"/>
              <w:rPr>
                <w:sz w:val="24"/>
              </w:rPr>
            </w:pPr>
          </w:p>
        </w:tc>
        <w:tc>
          <w:tcPr>
            <w:tcW w:w="854" w:type="dxa"/>
            <w:noWrap w:val="0"/>
            <w:vAlign w:val="center"/>
          </w:tcPr>
          <w:p w14:paraId="04174B9A">
            <w:pPr>
              <w:jc w:val="center"/>
              <w:rPr>
                <w:sz w:val="24"/>
              </w:rPr>
            </w:pPr>
            <w:r>
              <w:rPr>
                <w:sz w:val="24"/>
              </w:rPr>
              <w:t>√</w:t>
            </w:r>
          </w:p>
        </w:tc>
      </w:tr>
      <w:tr w14:paraId="659B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trPr>
        <w:tc>
          <w:tcPr>
            <w:tcW w:w="848" w:type="dxa"/>
            <w:vMerge w:val="continue"/>
            <w:noWrap w:val="0"/>
            <w:textDirection w:val="tbRlV"/>
            <w:vAlign w:val="center"/>
          </w:tcPr>
          <w:p w14:paraId="6269F24B">
            <w:pPr>
              <w:ind w:left="113" w:right="113"/>
              <w:jc w:val="center"/>
              <w:rPr>
                <w:kern w:val="0"/>
                <w:sz w:val="24"/>
              </w:rPr>
            </w:pPr>
          </w:p>
        </w:tc>
        <w:tc>
          <w:tcPr>
            <w:tcW w:w="6503" w:type="dxa"/>
            <w:noWrap w:val="0"/>
            <w:vAlign w:val="top"/>
          </w:tcPr>
          <w:p w14:paraId="1648FAD2">
            <w:pPr>
              <w:numPr>
                <w:ilvl w:val="0"/>
                <w:numId w:val="6"/>
              </w:numPr>
              <w:rPr>
                <w:sz w:val="24"/>
              </w:rPr>
            </w:pPr>
            <w:r>
              <w:rPr>
                <w:rFonts w:hint="eastAsia"/>
                <w:sz w:val="24"/>
              </w:rPr>
              <w:t>检查和测试喷淋主、备泵切换工作状态</w:t>
            </w:r>
          </w:p>
        </w:tc>
        <w:tc>
          <w:tcPr>
            <w:tcW w:w="888" w:type="dxa"/>
            <w:noWrap w:val="0"/>
            <w:vAlign w:val="center"/>
          </w:tcPr>
          <w:p w14:paraId="7D4308B5">
            <w:pPr>
              <w:jc w:val="center"/>
              <w:rPr>
                <w:sz w:val="24"/>
              </w:rPr>
            </w:pPr>
          </w:p>
        </w:tc>
        <w:tc>
          <w:tcPr>
            <w:tcW w:w="854" w:type="dxa"/>
            <w:noWrap w:val="0"/>
            <w:vAlign w:val="center"/>
          </w:tcPr>
          <w:p w14:paraId="18C005D6">
            <w:pPr>
              <w:jc w:val="center"/>
              <w:rPr>
                <w:sz w:val="24"/>
              </w:rPr>
            </w:pPr>
            <w:r>
              <w:rPr>
                <w:sz w:val="24"/>
              </w:rPr>
              <w:t>√</w:t>
            </w:r>
          </w:p>
        </w:tc>
      </w:tr>
      <w:tr w14:paraId="0251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 w:hRule="atLeast"/>
        </w:trPr>
        <w:tc>
          <w:tcPr>
            <w:tcW w:w="848" w:type="dxa"/>
            <w:vMerge w:val="continue"/>
            <w:noWrap w:val="0"/>
            <w:textDirection w:val="tbRlV"/>
            <w:vAlign w:val="center"/>
          </w:tcPr>
          <w:p w14:paraId="56BAD272">
            <w:pPr>
              <w:ind w:left="113" w:right="113"/>
              <w:jc w:val="center"/>
              <w:rPr>
                <w:kern w:val="0"/>
                <w:sz w:val="24"/>
              </w:rPr>
            </w:pPr>
          </w:p>
        </w:tc>
        <w:tc>
          <w:tcPr>
            <w:tcW w:w="6503" w:type="dxa"/>
            <w:noWrap w:val="0"/>
            <w:vAlign w:val="top"/>
          </w:tcPr>
          <w:p w14:paraId="2B4481F2">
            <w:pPr>
              <w:numPr>
                <w:ilvl w:val="0"/>
                <w:numId w:val="6"/>
              </w:numPr>
              <w:rPr>
                <w:sz w:val="24"/>
              </w:rPr>
            </w:pPr>
            <w:r>
              <w:rPr>
                <w:rFonts w:hint="eastAsia"/>
                <w:sz w:val="24"/>
              </w:rPr>
              <w:t>检查和维护喷淋系统自动启泵电路，进行联动试验。</w:t>
            </w:r>
          </w:p>
        </w:tc>
        <w:tc>
          <w:tcPr>
            <w:tcW w:w="888" w:type="dxa"/>
            <w:noWrap w:val="0"/>
            <w:vAlign w:val="center"/>
          </w:tcPr>
          <w:p w14:paraId="3998DEFD">
            <w:pPr>
              <w:jc w:val="center"/>
              <w:rPr>
                <w:sz w:val="24"/>
              </w:rPr>
            </w:pPr>
          </w:p>
        </w:tc>
        <w:tc>
          <w:tcPr>
            <w:tcW w:w="854" w:type="dxa"/>
            <w:noWrap w:val="0"/>
            <w:vAlign w:val="center"/>
          </w:tcPr>
          <w:p w14:paraId="62D36BF7">
            <w:pPr>
              <w:jc w:val="center"/>
              <w:rPr>
                <w:sz w:val="24"/>
              </w:rPr>
            </w:pPr>
            <w:r>
              <w:rPr>
                <w:sz w:val="24"/>
              </w:rPr>
              <w:t>√</w:t>
            </w:r>
          </w:p>
        </w:tc>
      </w:tr>
      <w:tr w14:paraId="4BCD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trPr>
        <w:tc>
          <w:tcPr>
            <w:tcW w:w="848" w:type="dxa"/>
            <w:vMerge w:val="continue"/>
            <w:noWrap w:val="0"/>
            <w:textDirection w:val="tbRlV"/>
            <w:vAlign w:val="center"/>
          </w:tcPr>
          <w:p w14:paraId="7E5968F0">
            <w:pPr>
              <w:ind w:left="113" w:right="113"/>
              <w:jc w:val="center"/>
              <w:rPr>
                <w:kern w:val="0"/>
                <w:sz w:val="24"/>
              </w:rPr>
            </w:pPr>
          </w:p>
        </w:tc>
        <w:tc>
          <w:tcPr>
            <w:tcW w:w="6503" w:type="dxa"/>
            <w:noWrap w:val="0"/>
            <w:vAlign w:val="top"/>
          </w:tcPr>
          <w:p w14:paraId="1138C934">
            <w:pPr>
              <w:numPr>
                <w:ilvl w:val="0"/>
                <w:numId w:val="6"/>
              </w:numPr>
              <w:rPr>
                <w:sz w:val="24"/>
              </w:rPr>
            </w:pPr>
            <w:r>
              <w:rPr>
                <w:rFonts w:hint="eastAsia"/>
                <w:sz w:val="24"/>
              </w:rPr>
              <w:t>水泵接合器维护保养</w:t>
            </w:r>
          </w:p>
        </w:tc>
        <w:tc>
          <w:tcPr>
            <w:tcW w:w="888" w:type="dxa"/>
            <w:noWrap w:val="0"/>
            <w:vAlign w:val="center"/>
          </w:tcPr>
          <w:p w14:paraId="633092AF">
            <w:pPr>
              <w:jc w:val="center"/>
              <w:rPr>
                <w:sz w:val="24"/>
              </w:rPr>
            </w:pPr>
          </w:p>
        </w:tc>
        <w:tc>
          <w:tcPr>
            <w:tcW w:w="854" w:type="dxa"/>
            <w:noWrap w:val="0"/>
            <w:vAlign w:val="center"/>
          </w:tcPr>
          <w:p w14:paraId="35F7D0D3">
            <w:pPr>
              <w:jc w:val="center"/>
              <w:rPr>
                <w:sz w:val="24"/>
              </w:rPr>
            </w:pPr>
            <w:r>
              <w:rPr>
                <w:sz w:val="24"/>
              </w:rPr>
              <w:t>√</w:t>
            </w:r>
          </w:p>
        </w:tc>
      </w:tr>
      <w:tr w14:paraId="1AFA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trPr>
        <w:tc>
          <w:tcPr>
            <w:tcW w:w="848" w:type="dxa"/>
            <w:noWrap w:val="0"/>
            <w:textDirection w:val="tbRlV"/>
            <w:vAlign w:val="center"/>
          </w:tcPr>
          <w:p w14:paraId="621A8467">
            <w:pPr>
              <w:ind w:left="113" w:right="113"/>
              <w:jc w:val="center"/>
              <w:rPr>
                <w:kern w:val="0"/>
                <w:sz w:val="24"/>
              </w:rPr>
            </w:pPr>
          </w:p>
        </w:tc>
        <w:tc>
          <w:tcPr>
            <w:tcW w:w="6503" w:type="dxa"/>
            <w:noWrap w:val="0"/>
            <w:vAlign w:val="top"/>
          </w:tcPr>
          <w:p w14:paraId="4B6201A1">
            <w:pPr>
              <w:numPr>
                <w:ilvl w:val="0"/>
                <w:numId w:val="6"/>
              </w:numPr>
              <w:rPr>
                <w:rFonts w:eastAsia="宋体"/>
                <w:sz w:val="24"/>
              </w:rPr>
            </w:pPr>
            <w:r>
              <w:rPr>
                <w:rFonts w:hint="eastAsia"/>
                <w:sz w:val="24"/>
              </w:rPr>
              <w:t>检查喷淋泵控制柜动力线、接地线是否正常、三相电源是否缺相、交流接触器工作是否正常。</w:t>
            </w:r>
          </w:p>
        </w:tc>
        <w:tc>
          <w:tcPr>
            <w:tcW w:w="888" w:type="dxa"/>
            <w:noWrap w:val="0"/>
            <w:vAlign w:val="center"/>
          </w:tcPr>
          <w:p w14:paraId="47FB28AA">
            <w:pPr>
              <w:jc w:val="center"/>
              <w:rPr>
                <w:sz w:val="24"/>
              </w:rPr>
            </w:pPr>
            <w:r>
              <w:rPr>
                <w:sz w:val="24"/>
              </w:rPr>
              <w:t>√</w:t>
            </w:r>
          </w:p>
        </w:tc>
        <w:tc>
          <w:tcPr>
            <w:tcW w:w="854" w:type="dxa"/>
            <w:noWrap w:val="0"/>
            <w:vAlign w:val="center"/>
          </w:tcPr>
          <w:p w14:paraId="3BA7B4DB">
            <w:pPr>
              <w:jc w:val="center"/>
              <w:rPr>
                <w:sz w:val="24"/>
              </w:rPr>
            </w:pPr>
          </w:p>
        </w:tc>
      </w:tr>
    </w:tbl>
    <w:p w14:paraId="738C2325">
      <w:pPr>
        <w:rPr>
          <w:sz w:val="24"/>
        </w:rPr>
      </w:pPr>
    </w:p>
    <w:tbl>
      <w:tblPr>
        <w:tblStyle w:val="3"/>
        <w:tblW w:w="9093"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503"/>
        <w:gridCol w:w="888"/>
        <w:gridCol w:w="854"/>
      </w:tblGrid>
      <w:tr w14:paraId="3FA8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848" w:type="dxa"/>
            <w:noWrap w:val="0"/>
            <w:vAlign w:val="top"/>
          </w:tcPr>
          <w:p w14:paraId="5D015FBA">
            <w:pPr>
              <w:rPr>
                <w:kern w:val="0"/>
                <w:sz w:val="24"/>
              </w:rPr>
            </w:pPr>
            <w:r>
              <w:rPr>
                <w:rFonts w:hint="eastAsia"/>
                <w:kern w:val="0"/>
                <w:sz w:val="24"/>
              </w:rPr>
              <w:t>设 备</w:t>
            </w:r>
          </w:p>
          <w:p w14:paraId="65205CEB">
            <w:pPr>
              <w:rPr>
                <w:kern w:val="0"/>
                <w:sz w:val="24"/>
              </w:rPr>
            </w:pPr>
            <w:r>
              <w:rPr>
                <w:rFonts w:hint="eastAsia"/>
                <w:kern w:val="0"/>
                <w:sz w:val="24"/>
              </w:rPr>
              <w:t>范 围</w:t>
            </w:r>
          </w:p>
        </w:tc>
        <w:tc>
          <w:tcPr>
            <w:tcW w:w="6503" w:type="dxa"/>
            <w:noWrap w:val="0"/>
            <w:vAlign w:val="center"/>
          </w:tcPr>
          <w:p w14:paraId="6DC1EE6D">
            <w:pPr>
              <w:jc w:val="center"/>
              <w:rPr>
                <w:sz w:val="24"/>
              </w:rPr>
            </w:pPr>
            <w:r>
              <w:rPr>
                <w:rFonts w:hint="eastAsia"/>
                <w:sz w:val="24"/>
              </w:rPr>
              <w:t>设备维护保养内容</w:t>
            </w:r>
          </w:p>
        </w:tc>
        <w:tc>
          <w:tcPr>
            <w:tcW w:w="888" w:type="dxa"/>
            <w:noWrap w:val="0"/>
            <w:vAlign w:val="top"/>
          </w:tcPr>
          <w:p w14:paraId="08C55217">
            <w:pPr>
              <w:jc w:val="center"/>
              <w:rPr>
                <w:sz w:val="24"/>
              </w:rPr>
            </w:pPr>
            <w:r>
              <w:rPr>
                <w:rFonts w:hint="eastAsia"/>
                <w:sz w:val="24"/>
              </w:rPr>
              <w:t>每 月</w:t>
            </w:r>
          </w:p>
        </w:tc>
        <w:tc>
          <w:tcPr>
            <w:tcW w:w="854" w:type="dxa"/>
            <w:noWrap w:val="0"/>
            <w:vAlign w:val="top"/>
          </w:tcPr>
          <w:p w14:paraId="1343C5C6">
            <w:pPr>
              <w:jc w:val="center"/>
              <w:rPr>
                <w:sz w:val="24"/>
              </w:rPr>
            </w:pPr>
            <w:r>
              <w:rPr>
                <w:rFonts w:hint="eastAsia"/>
                <w:sz w:val="24"/>
              </w:rPr>
              <w:t>每 季</w:t>
            </w:r>
          </w:p>
        </w:tc>
      </w:tr>
      <w:tr w14:paraId="3E00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848" w:type="dxa"/>
            <w:vMerge w:val="restart"/>
            <w:noWrap w:val="0"/>
            <w:textDirection w:val="tbRlV"/>
            <w:vAlign w:val="center"/>
          </w:tcPr>
          <w:p w14:paraId="719B4E52">
            <w:pPr>
              <w:ind w:left="113" w:right="113"/>
              <w:jc w:val="center"/>
              <w:rPr>
                <w:sz w:val="24"/>
              </w:rPr>
            </w:pPr>
            <w:r>
              <w:rPr>
                <w:rFonts w:hint="eastAsia"/>
                <w:spacing w:val="60"/>
                <w:kern w:val="0"/>
                <w:sz w:val="24"/>
                <w:fitText w:val="1680" w:id="1340077029"/>
              </w:rPr>
              <w:t>消火栓系</w:t>
            </w:r>
            <w:r>
              <w:rPr>
                <w:rFonts w:hint="eastAsia"/>
                <w:spacing w:val="0"/>
                <w:kern w:val="0"/>
                <w:sz w:val="24"/>
                <w:fitText w:val="1680" w:id="1340077029"/>
              </w:rPr>
              <w:t>统</w:t>
            </w:r>
          </w:p>
        </w:tc>
        <w:tc>
          <w:tcPr>
            <w:tcW w:w="6503" w:type="dxa"/>
            <w:noWrap w:val="0"/>
            <w:vAlign w:val="top"/>
          </w:tcPr>
          <w:p w14:paraId="2521E641">
            <w:pPr>
              <w:numPr>
                <w:ilvl w:val="0"/>
                <w:numId w:val="7"/>
              </w:numPr>
              <w:rPr>
                <w:sz w:val="24"/>
              </w:rPr>
            </w:pPr>
            <w:r>
              <w:rPr>
                <w:rFonts w:hint="eastAsia"/>
                <w:sz w:val="24"/>
              </w:rPr>
              <w:t xml:space="preserve"> 检查消防主泵运转是否正常</w:t>
            </w:r>
          </w:p>
        </w:tc>
        <w:tc>
          <w:tcPr>
            <w:tcW w:w="888" w:type="dxa"/>
            <w:noWrap w:val="0"/>
            <w:vAlign w:val="center"/>
          </w:tcPr>
          <w:p w14:paraId="36A38FEC">
            <w:pPr>
              <w:jc w:val="center"/>
              <w:rPr>
                <w:sz w:val="24"/>
              </w:rPr>
            </w:pPr>
            <w:r>
              <w:rPr>
                <w:sz w:val="24"/>
              </w:rPr>
              <w:t>√</w:t>
            </w:r>
          </w:p>
        </w:tc>
        <w:tc>
          <w:tcPr>
            <w:tcW w:w="854" w:type="dxa"/>
            <w:noWrap w:val="0"/>
            <w:vAlign w:val="center"/>
          </w:tcPr>
          <w:p w14:paraId="3A66745D">
            <w:pPr>
              <w:jc w:val="center"/>
              <w:rPr>
                <w:sz w:val="24"/>
              </w:rPr>
            </w:pPr>
          </w:p>
        </w:tc>
      </w:tr>
      <w:tr w14:paraId="4265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848" w:type="dxa"/>
            <w:vMerge w:val="continue"/>
            <w:noWrap w:val="0"/>
            <w:textDirection w:val="tbRlV"/>
            <w:vAlign w:val="center"/>
          </w:tcPr>
          <w:p w14:paraId="67893D6E">
            <w:pPr>
              <w:ind w:left="113" w:right="113"/>
              <w:jc w:val="center"/>
              <w:rPr>
                <w:spacing w:val="79"/>
                <w:kern w:val="0"/>
                <w:sz w:val="24"/>
              </w:rPr>
            </w:pPr>
          </w:p>
        </w:tc>
        <w:tc>
          <w:tcPr>
            <w:tcW w:w="6503" w:type="dxa"/>
            <w:noWrap w:val="0"/>
            <w:vAlign w:val="top"/>
          </w:tcPr>
          <w:p w14:paraId="4AEE6A81">
            <w:pPr>
              <w:numPr>
                <w:ilvl w:val="0"/>
                <w:numId w:val="7"/>
              </w:numPr>
              <w:rPr>
                <w:sz w:val="24"/>
              </w:rPr>
            </w:pPr>
            <w:r>
              <w:rPr>
                <w:rFonts w:hint="eastAsia"/>
                <w:sz w:val="24"/>
              </w:rPr>
              <w:t xml:space="preserve"> 检查消防稳压泵运转是否正常</w:t>
            </w:r>
          </w:p>
        </w:tc>
        <w:tc>
          <w:tcPr>
            <w:tcW w:w="888" w:type="dxa"/>
            <w:noWrap w:val="0"/>
            <w:vAlign w:val="center"/>
          </w:tcPr>
          <w:p w14:paraId="4C98F997">
            <w:pPr>
              <w:jc w:val="center"/>
              <w:rPr>
                <w:sz w:val="24"/>
              </w:rPr>
            </w:pPr>
            <w:r>
              <w:rPr>
                <w:sz w:val="24"/>
              </w:rPr>
              <w:t>√</w:t>
            </w:r>
          </w:p>
        </w:tc>
        <w:tc>
          <w:tcPr>
            <w:tcW w:w="854" w:type="dxa"/>
            <w:noWrap w:val="0"/>
            <w:vAlign w:val="center"/>
          </w:tcPr>
          <w:p w14:paraId="7A410792">
            <w:pPr>
              <w:jc w:val="center"/>
              <w:rPr>
                <w:sz w:val="24"/>
              </w:rPr>
            </w:pPr>
          </w:p>
        </w:tc>
      </w:tr>
      <w:tr w14:paraId="609D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848" w:type="dxa"/>
            <w:vMerge w:val="continue"/>
            <w:noWrap w:val="0"/>
            <w:textDirection w:val="tbRlV"/>
            <w:vAlign w:val="center"/>
          </w:tcPr>
          <w:p w14:paraId="6899D0ED">
            <w:pPr>
              <w:ind w:left="113" w:right="113"/>
              <w:jc w:val="center"/>
              <w:rPr>
                <w:spacing w:val="79"/>
                <w:kern w:val="0"/>
                <w:sz w:val="24"/>
              </w:rPr>
            </w:pPr>
          </w:p>
        </w:tc>
        <w:tc>
          <w:tcPr>
            <w:tcW w:w="6503" w:type="dxa"/>
            <w:noWrap w:val="0"/>
            <w:vAlign w:val="top"/>
          </w:tcPr>
          <w:p w14:paraId="1CB11605">
            <w:pPr>
              <w:numPr>
                <w:ilvl w:val="0"/>
                <w:numId w:val="7"/>
              </w:numPr>
              <w:rPr>
                <w:sz w:val="24"/>
              </w:rPr>
            </w:pPr>
            <w:r>
              <w:rPr>
                <w:rFonts w:hint="eastAsia"/>
                <w:sz w:val="24"/>
              </w:rPr>
              <w:t xml:space="preserve"> 检查消防主泵控制柜各项功能是否正常</w:t>
            </w:r>
          </w:p>
        </w:tc>
        <w:tc>
          <w:tcPr>
            <w:tcW w:w="888" w:type="dxa"/>
            <w:noWrap w:val="0"/>
            <w:vAlign w:val="center"/>
          </w:tcPr>
          <w:p w14:paraId="06A41156">
            <w:pPr>
              <w:jc w:val="center"/>
              <w:rPr>
                <w:sz w:val="24"/>
              </w:rPr>
            </w:pPr>
            <w:r>
              <w:rPr>
                <w:sz w:val="24"/>
              </w:rPr>
              <w:t>√</w:t>
            </w:r>
          </w:p>
        </w:tc>
        <w:tc>
          <w:tcPr>
            <w:tcW w:w="854" w:type="dxa"/>
            <w:noWrap w:val="0"/>
            <w:vAlign w:val="center"/>
          </w:tcPr>
          <w:p w14:paraId="0FB5401F">
            <w:pPr>
              <w:jc w:val="center"/>
              <w:rPr>
                <w:sz w:val="24"/>
              </w:rPr>
            </w:pPr>
          </w:p>
        </w:tc>
      </w:tr>
      <w:tr w14:paraId="5FEB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8" w:type="dxa"/>
            <w:vMerge w:val="continue"/>
            <w:noWrap w:val="0"/>
            <w:textDirection w:val="tbRlV"/>
            <w:vAlign w:val="center"/>
          </w:tcPr>
          <w:p w14:paraId="6C929AEA">
            <w:pPr>
              <w:ind w:left="113" w:right="113"/>
              <w:jc w:val="center"/>
              <w:rPr>
                <w:spacing w:val="79"/>
                <w:kern w:val="0"/>
                <w:sz w:val="24"/>
              </w:rPr>
            </w:pPr>
          </w:p>
        </w:tc>
        <w:tc>
          <w:tcPr>
            <w:tcW w:w="6503" w:type="dxa"/>
            <w:noWrap w:val="0"/>
            <w:vAlign w:val="top"/>
          </w:tcPr>
          <w:p w14:paraId="5F070E2E">
            <w:pPr>
              <w:numPr>
                <w:ilvl w:val="0"/>
                <w:numId w:val="7"/>
              </w:numPr>
              <w:rPr>
                <w:sz w:val="24"/>
              </w:rPr>
            </w:pPr>
            <w:r>
              <w:rPr>
                <w:rFonts w:hint="eastAsia"/>
                <w:sz w:val="24"/>
              </w:rPr>
              <w:t xml:space="preserve"> 检查消防气压罐保压效果及联动情况</w:t>
            </w:r>
          </w:p>
        </w:tc>
        <w:tc>
          <w:tcPr>
            <w:tcW w:w="888" w:type="dxa"/>
            <w:noWrap w:val="0"/>
            <w:vAlign w:val="center"/>
          </w:tcPr>
          <w:p w14:paraId="258F63D2">
            <w:pPr>
              <w:jc w:val="center"/>
              <w:rPr>
                <w:sz w:val="24"/>
              </w:rPr>
            </w:pPr>
            <w:r>
              <w:rPr>
                <w:sz w:val="24"/>
              </w:rPr>
              <w:t>√</w:t>
            </w:r>
          </w:p>
        </w:tc>
        <w:tc>
          <w:tcPr>
            <w:tcW w:w="854" w:type="dxa"/>
            <w:noWrap w:val="0"/>
            <w:vAlign w:val="center"/>
          </w:tcPr>
          <w:p w14:paraId="457670BF">
            <w:pPr>
              <w:jc w:val="center"/>
              <w:rPr>
                <w:sz w:val="24"/>
              </w:rPr>
            </w:pPr>
          </w:p>
        </w:tc>
      </w:tr>
      <w:tr w14:paraId="3C5B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848" w:type="dxa"/>
            <w:vMerge w:val="continue"/>
            <w:noWrap w:val="0"/>
            <w:textDirection w:val="tbRlV"/>
            <w:vAlign w:val="center"/>
          </w:tcPr>
          <w:p w14:paraId="766A5C45">
            <w:pPr>
              <w:ind w:left="113" w:right="113"/>
              <w:jc w:val="center"/>
              <w:rPr>
                <w:spacing w:val="79"/>
                <w:kern w:val="0"/>
                <w:sz w:val="24"/>
              </w:rPr>
            </w:pPr>
          </w:p>
        </w:tc>
        <w:tc>
          <w:tcPr>
            <w:tcW w:w="6503" w:type="dxa"/>
            <w:noWrap w:val="0"/>
            <w:vAlign w:val="top"/>
          </w:tcPr>
          <w:p w14:paraId="214853B4">
            <w:pPr>
              <w:numPr>
                <w:ilvl w:val="0"/>
                <w:numId w:val="7"/>
              </w:numPr>
              <w:rPr>
                <w:sz w:val="24"/>
              </w:rPr>
            </w:pPr>
            <w:r>
              <w:rPr>
                <w:rFonts w:hint="eastAsia"/>
                <w:sz w:val="24"/>
              </w:rPr>
              <w:t xml:space="preserve"> 检查消防主泵出口单向阀动作是否正常</w:t>
            </w:r>
          </w:p>
        </w:tc>
        <w:tc>
          <w:tcPr>
            <w:tcW w:w="888" w:type="dxa"/>
            <w:noWrap w:val="0"/>
            <w:vAlign w:val="center"/>
          </w:tcPr>
          <w:p w14:paraId="2F5F129A">
            <w:pPr>
              <w:jc w:val="center"/>
              <w:rPr>
                <w:sz w:val="24"/>
              </w:rPr>
            </w:pPr>
            <w:r>
              <w:rPr>
                <w:sz w:val="24"/>
              </w:rPr>
              <w:t>√</w:t>
            </w:r>
          </w:p>
        </w:tc>
        <w:tc>
          <w:tcPr>
            <w:tcW w:w="854" w:type="dxa"/>
            <w:noWrap w:val="0"/>
            <w:vAlign w:val="center"/>
          </w:tcPr>
          <w:p w14:paraId="3070459E">
            <w:pPr>
              <w:jc w:val="center"/>
              <w:rPr>
                <w:sz w:val="24"/>
              </w:rPr>
            </w:pPr>
          </w:p>
        </w:tc>
      </w:tr>
      <w:tr w14:paraId="2E37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848" w:type="dxa"/>
            <w:vMerge w:val="continue"/>
            <w:noWrap w:val="0"/>
            <w:textDirection w:val="tbRlV"/>
            <w:vAlign w:val="center"/>
          </w:tcPr>
          <w:p w14:paraId="4E2D5650">
            <w:pPr>
              <w:ind w:left="113" w:right="113"/>
              <w:jc w:val="center"/>
              <w:rPr>
                <w:spacing w:val="79"/>
                <w:kern w:val="0"/>
                <w:sz w:val="24"/>
              </w:rPr>
            </w:pPr>
          </w:p>
        </w:tc>
        <w:tc>
          <w:tcPr>
            <w:tcW w:w="6503" w:type="dxa"/>
            <w:noWrap w:val="0"/>
            <w:vAlign w:val="top"/>
          </w:tcPr>
          <w:p w14:paraId="0CB48301">
            <w:pPr>
              <w:numPr>
                <w:ilvl w:val="0"/>
                <w:numId w:val="7"/>
              </w:numPr>
              <w:rPr>
                <w:sz w:val="24"/>
              </w:rPr>
            </w:pPr>
            <w:r>
              <w:rPr>
                <w:rFonts w:hint="eastAsia"/>
                <w:sz w:val="24"/>
              </w:rPr>
              <w:t xml:space="preserve"> 检查泵房消防系统压力表压力是否正常</w:t>
            </w:r>
          </w:p>
        </w:tc>
        <w:tc>
          <w:tcPr>
            <w:tcW w:w="888" w:type="dxa"/>
            <w:noWrap w:val="0"/>
            <w:vAlign w:val="center"/>
          </w:tcPr>
          <w:p w14:paraId="0C09957C">
            <w:pPr>
              <w:jc w:val="center"/>
              <w:rPr>
                <w:sz w:val="24"/>
              </w:rPr>
            </w:pPr>
            <w:r>
              <w:rPr>
                <w:sz w:val="24"/>
              </w:rPr>
              <w:t>√</w:t>
            </w:r>
          </w:p>
        </w:tc>
        <w:tc>
          <w:tcPr>
            <w:tcW w:w="854" w:type="dxa"/>
            <w:noWrap w:val="0"/>
            <w:vAlign w:val="center"/>
          </w:tcPr>
          <w:p w14:paraId="596DB2B2">
            <w:pPr>
              <w:jc w:val="center"/>
              <w:rPr>
                <w:sz w:val="24"/>
              </w:rPr>
            </w:pPr>
          </w:p>
        </w:tc>
      </w:tr>
      <w:tr w14:paraId="5C22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848" w:type="dxa"/>
            <w:vMerge w:val="continue"/>
            <w:noWrap w:val="0"/>
            <w:textDirection w:val="tbRlV"/>
            <w:vAlign w:val="center"/>
          </w:tcPr>
          <w:p w14:paraId="2A0A31BD">
            <w:pPr>
              <w:ind w:left="113" w:right="113"/>
              <w:jc w:val="center"/>
              <w:rPr>
                <w:spacing w:val="79"/>
                <w:kern w:val="0"/>
                <w:sz w:val="24"/>
              </w:rPr>
            </w:pPr>
          </w:p>
        </w:tc>
        <w:tc>
          <w:tcPr>
            <w:tcW w:w="6503" w:type="dxa"/>
            <w:noWrap w:val="0"/>
            <w:vAlign w:val="top"/>
          </w:tcPr>
          <w:p w14:paraId="747925C0">
            <w:pPr>
              <w:numPr>
                <w:ilvl w:val="0"/>
                <w:numId w:val="7"/>
              </w:numPr>
              <w:rPr>
                <w:sz w:val="24"/>
              </w:rPr>
            </w:pPr>
            <w:r>
              <w:rPr>
                <w:rFonts w:hint="eastAsia"/>
                <w:sz w:val="24"/>
              </w:rPr>
              <w:t xml:space="preserve"> 检查管道是否滴漏</w:t>
            </w:r>
          </w:p>
        </w:tc>
        <w:tc>
          <w:tcPr>
            <w:tcW w:w="888" w:type="dxa"/>
            <w:noWrap w:val="0"/>
            <w:vAlign w:val="center"/>
          </w:tcPr>
          <w:p w14:paraId="50D38620">
            <w:pPr>
              <w:jc w:val="center"/>
              <w:rPr>
                <w:sz w:val="24"/>
              </w:rPr>
            </w:pPr>
            <w:r>
              <w:rPr>
                <w:sz w:val="24"/>
              </w:rPr>
              <w:t>√</w:t>
            </w:r>
          </w:p>
        </w:tc>
        <w:tc>
          <w:tcPr>
            <w:tcW w:w="854" w:type="dxa"/>
            <w:noWrap w:val="0"/>
            <w:vAlign w:val="center"/>
          </w:tcPr>
          <w:p w14:paraId="6BF9C22B">
            <w:pPr>
              <w:jc w:val="center"/>
              <w:rPr>
                <w:sz w:val="24"/>
              </w:rPr>
            </w:pPr>
          </w:p>
        </w:tc>
      </w:tr>
      <w:tr w14:paraId="36C6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848" w:type="dxa"/>
            <w:vMerge w:val="continue"/>
            <w:noWrap w:val="0"/>
            <w:textDirection w:val="tbRlV"/>
            <w:vAlign w:val="center"/>
          </w:tcPr>
          <w:p w14:paraId="20804BFB">
            <w:pPr>
              <w:ind w:left="113" w:right="113"/>
              <w:jc w:val="center"/>
              <w:rPr>
                <w:spacing w:val="79"/>
                <w:kern w:val="0"/>
                <w:sz w:val="24"/>
              </w:rPr>
            </w:pPr>
          </w:p>
        </w:tc>
        <w:tc>
          <w:tcPr>
            <w:tcW w:w="6503" w:type="dxa"/>
            <w:noWrap w:val="0"/>
            <w:vAlign w:val="top"/>
          </w:tcPr>
          <w:p w14:paraId="735223A1">
            <w:pPr>
              <w:numPr>
                <w:ilvl w:val="0"/>
                <w:numId w:val="7"/>
              </w:numPr>
              <w:rPr>
                <w:sz w:val="24"/>
              </w:rPr>
            </w:pPr>
            <w:r>
              <w:rPr>
                <w:rFonts w:hint="eastAsia"/>
                <w:sz w:val="24"/>
              </w:rPr>
              <w:t xml:space="preserve"> 测试消防系统静、动态压力测试记录</w:t>
            </w:r>
          </w:p>
        </w:tc>
        <w:tc>
          <w:tcPr>
            <w:tcW w:w="888" w:type="dxa"/>
            <w:noWrap w:val="0"/>
            <w:vAlign w:val="center"/>
          </w:tcPr>
          <w:p w14:paraId="27D5B6B8">
            <w:pPr>
              <w:jc w:val="center"/>
              <w:rPr>
                <w:sz w:val="24"/>
              </w:rPr>
            </w:pPr>
            <w:r>
              <w:rPr>
                <w:sz w:val="24"/>
              </w:rPr>
              <w:t>√</w:t>
            </w:r>
          </w:p>
        </w:tc>
        <w:tc>
          <w:tcPr>
            <w:tcW w:w="854" w:type="dxa"/>
            <w:noWrap w:val="0"/>
            <w:vAlign w:val="center"/>
          </w:tcPr>
          <w:p w14:paraId="058F1A12">
            <w:pPr>
              <w:jc w:val="center"/>
              <w:rPr>
                <w:sz w:val="24"/>
              </w:rPr>
            </w:pPr>
          </w:p>
        </w:tc>
      </w:tr>
      <w:tr w14:paraId="29CFA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848" w:type="dxa"/>
            <w:vMerge w:val="continue"/>
            <w:noWrap w:val="0"/>
            <w:textDirection w:val="tbRlV"/>
            <w:vAlign w:val="center"/>
          </w:tcPr>
          <w:p w14:paraId="6F4F99A5">
            <w:pPr>
              <w:ind w:left="113" w:right="113"/>
              <w:jc w:val="center"/>
              <w:rPr>
                <w:kern w:val="0"/>
                <w:sz w:val="24"/>
              </w:rPr>
            </w:pPr>
          </w:p>
        </w:tc>
        <w:tc>
          <w:tcPr>
            <w:tcW w:w="6503" w:type="dxa"/>
            <w:noWrap w:val="0"/>
            <w:vAlign w:val="top"/>
          </w:tcPr>
          <w:p w14:paraId="5873D8E8">
            <w:pPr>
              <w:numPr>
                <w:ilvl w:val="0"/>
                <w:numId w:val="7"/>
              </w:numPr>
              <w:rPr>
                <w:rFonts w:eastAsia="宋体"/>
                <w:sz w:val="24"/>
              </w:rPr>
            </w:pPr>
            <w:r>
              <w:rPr>
                <w:rFonts w:hint="eastAsia"/>
                <w:sz w:val="24"/>
              </w:rPr>
              <w:t xml:space="preserve"> 检查全部消火栓是否出现锈蚀现象</w:t>
            </w:r>
          </w:p>
        </w:tc>
        <w:tc>
          <w:tcPr>
            <w:tcW w:w="888" w:type="dxa"/>
            <w:noWrap w:val="0"/>
            <w:vAlign w:val="center"/>
          </w:tcPr>
          <w:p w14:paraId="1AFFAAFF">
            <w:pPr>
              <w:jc w:val="center"/>
              <w:rPr>
                <w:sz w:val="24"/>
              </w:rPr>
            </w:pPr>
            <w:r>
              <w:rPr>
                <w:sz w:val="24"/>
              </w:rPr>
              <w:t>√</w:t>
            </w:r>
          </w:p>
        </w:tc>
        <w:tc>
          <w:tcPr>
            <w:tcW w:w="854" w:type="dxa"/>
            <w:noWrap w:val="0"/>
            <w:vAlign w:val="center"/>
          </w:tcPr>
          <w:p w14:paraId="31AE3959">
            <w:pPr>
              <w:jc w:val="center"/>
              <w:rPr>
                <w:sz w:val="24"/>
              </w:rPr>
            </w:pPr>
          </w:p>
        </w:tc>
      </w:tr>
      <w:tr w14:paraId="00FC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848" w:type="dxa"/>
            <w:vMerge w:val="continue"/>
            <w:noWrap w:val="0"/>
            <w:textDirection w:val="tbRlV"/>
            <w:vAlign w:val="center"/>
          </w:tcPr>
          <w:p w14:paraId="5516B87C">
            <w:pPr>
              <w:ind w:left="113" w:right="113"/>
              <w:jc w:val="center"/>
              <w:rPr>
                <w:kern w:val="0"/>
                <w:sz w:val="24"/>
              </w:rPr>
            </w:pPr>
          </w:p>
        </w:tc>
        <w:tc>
          <w:tcPr>
            <w:tcW w:w="6503" w:type="dxa"/>
            <w:noWrap w:val="0"/>
            <w:vAlign w:val="top"/>
          </w:tcPr>
          <w:p w14:paraId="394D08D5">
            <w:pPr>
              <w:numPr>
                <w:ilvl w:val="0"/>
                <w:numId w:val="7"/>
              </w:numPr>
              <w:rPr>
                <w:sz w:val="24"/>
              </w:rPr>
            </w:pPr>
            <w:r>
              <w:rPr>
                <w:rFonts w:hint="eastAsia"/>
                <w:sz w:val="24"/>
              </w:rPr>
              <w:t>检查全部消火栓外观是否破损</w:t>
            </w:r>
          </w:p>
        </w:tc>
        <w:tc>
          <w:tcPr>
            <w:tcW w:w="888" w:type="dxa"/>
            <w:noWrap w:val="0"/>
            <w:vAlign w:val="center"/>
          </w:tcPr>
          <w:p w14:paraId="4B2DA953">
            <w:pPr>
              <w:jc w:val="center"/>
              <w:rPr>
                <w:sz w:val="24"/>
              </w:rPr>
            </w:pPr>
            <w:r>
              <w:rPr>
                <w:sz w:val="24"/>
              </w:rPr>
              <w:t>√</w:t>
            </w:r>
          </w:p>
        </w:tc>
        <w:tc>
          <w:tcPr>
            <w:tcW w:w="854" w:type="dxa"/>
            <w:noWrap w:val="0"/>
            <w:vAlign w:val="center"/>
          </w:tcPr>
          <w:p w14:paraId="34098D4B">
            <w:pPr>
              <w:jc w:val="center"/>
              <w:rPr>
                <w:sz w:val="24"/>
              </w:rPr>
            </w:pPr>
          </w:p>
        </w:tc>
      </w:tr>
      <w:tr w14:paraId="341B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848" w:type="dxa"/>
            <w:vMerge w:val="continue"/>
            <w:noWrap w:val="0"/>
            <w:textDirection w:val="tbRlV"/>
            <w:vAlign w:val="center"/>
          </w:tcPr>
          <w:p w14:paraId="7D24386A">
            <w:pPr>
              <w:ind w:left="113" w:right="113"/>
              <w:jc w:val="center"/>
              <w:rPr>
                <w:kern w:val="0"/>
                <w:sz w:val="24"/>
              </w:rPr>
            </w:pPr>
          </w:p>
        </w:tc>
        <w:tc>
          <w:tcPr>
            <w:tcW w:w="6503" w:type="dxa"/>
            <w:noWrap w:val="0"/>
            <w:vAlign w:val="top"/>
          </w:tcPr>
          <w:p w14:paraId="12DF30AE">
            <w:pPr>
              <w:numPr>
                <w:ilvl w:val="0"/>
                <w:numId w:val="7"/>
              </w:numPr>
              <w:rPr>
                <w:sz w:val="24"/>
              </w:rPr>
            </w:pPr>
            <w:r>
              <w:rPr>
                <w:rFonts w:hint="eastAsia"/>
                <w:sz w:val="24"/>
              </w:rPr>
              <w:t>检查消火栓内部手动报警按钮是否正常，并抽查联动情况</w:t>
            </w:r>
          </w:p>
        </w:tc>
        <w:tc>
          <w:tcPr>
            <w:tcW w:w="888" w:type="dxa"/>
            <w:noWrap w:val="0"/>
            <w:vAlign w:val="center"/>
          </w:tcPr>
          <w:p w14:paraId="248BE72B">
            <w:pPr>
              <w:jc w:val="center"/>
              <w:rPr>
                <w:sz w:val="24"/>
              </w:rPr>
            </w:pPr>
          </w:p>
        </w:tc>
        <w:tc>
          <w:tcPr>
            <w:tcW w:w="854" w:type="dxa"/>
            <w:noWrap w:val="0"/>
            <w:vAlign w:val="center"/>
          </w:tcPr>
          <w:p w14:paraId="057D60FE">
            <w:pPr>
              <w:jc w:val="center"/>
              <w:rPr>
                <w:sz w:val="24"/>
              </w:rPr>
            </w:pPr>
            <w:r>
              <w:rPr>
                <w:sz w:val="24"/>
              </w:rPr>
              <w:t>√</w:t>
            </w:r>
          </w:p>
        </w:tc>
      </w:tr>
      <w:tr w14:paraId="48B8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848" w:type="dxa"/>
            <w:vMerge w:val="continue"/>
            <w:noWrap w:val="0"/>
            <w:textDirection w:val="tbRlV"/>
            <w:vAlign w:val="center"/>
          </w:tcPr>
          <w:p w14:paraId="1893B162">
            <w:pPr>
              <w:ind w:left="113" w:right="113"/>
              <w:jc w:val="center"/>
              <w:rPr>
                <w:kern w:val="0"/>
                <w:sz w:val="24"/>
              </w:rPr>
            </w:pPr>
          </w:p>
        </w:tc>
        <w:tc>
          <w:tcPr>
            <w:tcW w:w="6503" w:type="dxa"/>
            <w:noWrap w:val="0"/>
            <w:vAlign w:val="top"/>
          </w:tcPr>
          <w:p w14:paraId="437BD988">
            <w:pPr>
              <w:numPr>
                <w:ilvl w:val="0"/>
                <w:numId w:val="7"/>
              </w:numPr>
              <w:rPr>
                <w:sz w:val="24"/>
              </w:rPr>
            </w:pPr>
            <w:r>
              <w:rPr>
                <w:rFonts w:hint="eastAsia"/>
                <w:sz w:val="24"/>
              </w:rPr>
              <w:t>进行泄水试验、检查放水口，是否有异物出现、异色水流出现</w:t>
            </w:r>
          </w:p>
        </w:tc>
        <w:tc>
          <w:tcPr>
            <w:tcW w:w="888" w:type="dxa"/>
            <w:noWrap w:val="0"/>
            <w:vAlign w:val="center"/>
          </w:tcPr>
          <w:p w14:paraId="746D31AA">
            <w:pPr>
              <w:jc w:val="center"/>
              <w:rPr>
                <w:sz w:val="24"/>
              </w:rPr>
            </w:pPr>
          </w:p>
        </w:tc>
        <w:tc>
          <w:tcPr>
            <w:tcW w:w="854" w:type="dxa"/>
            <w:noWrap w:val="0"/>
            <w:vAlign w:val="center"/>
          </w:tcPr>
          <w:p w14:paraId="35FF355F">
            <w:pPr>
              <w:jc w:val="center"/>
              <w:rPr>
                <w:sz w:val="24"/>
              </w:rPr>
            </w:pPr>
            <w:r>
              <w:rPr>
                <w:sz w:val="24"/>
              </w:rPr>
              <w:t>√</w:t>
            </w:r>
          </w:p>
        </w:tc>
      </w:tr>
      <w:tr w14:paraId="569D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848" w:type="dxa"/>
            <w:vMerge w:val="continue"/>
            <w:noWrap w:val="0"/>
            <w:textDirection w:val="tbRlV"/>
            <w:vAlign w:val="center"/>
          </w:tcPr>
          <w:p w14:paraId="3547D67E">
            <w:pPr>
              <w:ind w:left="113" w:right="113"/>
              <w:jc w:val="center"/>
              <w:rPr>
                <w:kern w:val="0"/>
                <w:sz w:val="24"/>
              </w:rPr>
            </w:pPr>
          </w:p>
        </w:tc>
        <w:tc>
          <w:tcPr>
            <w:tcW w:w="6503" w:type="dxa"/>
            <w:noWrap w:val="0"/>
            <w:vAlign w:val="top"/>
          </w:tcPr>
          <w:p w14:paraId="51D09155">
            <w:pPr>
              <w:numPr>
                <w:ilvl w:val="0"/>
                <w:numId w:val="7"/>
              </w:numPr>
              <w:rPr>
                <w:sz w:val="24"/>
              </w:rPr>
            </w:pPr>
            <w:r>
              <w:rPr>
                <w:rFonts w:hint="eastAsia"/>
                <w:sz w:val="24"/>
              </w:rPr>
              <w:t>检查和测试消防主、备泵切换工作状态</w:t>
            </w:r>
          </w:p>
        </w:tc>
        <w:tc>
          <w:tcPr>
            <w:tcW w:w="888" w:type="dxa"/>
            <w:noWrap w:val="0"/>
            <w:vAlign w:val="center"/>
          </w:tcPr>
          <w:p w14:paraId="6AB9D356">
            <w:pPr>
              <w:jc w:val="center"/>
              <w:rPr>
                <w:sz w:val="24"/>
              </w:rPr>
            </w:pPr>
          </w:p>
        </w:tc>
        <w:tc>
          <w:tcPr>
            <w:tcW w:w="854" w:type="dxa"/>
            <w:noWrap w:val="0"/>
            <w:vAlign w:val="center"/>
          </w:tcPr>
          <w:p w14:paraId="6EC08134">
            <w:pPr>
              <w:jc w:val="center"/>
              <w:rPr>
                <w:sz w:val="24"/>
              </w:rPr>
            </w:pPr>
            <w:r>
              <w:rPr>
                <w:sz w:val="24"/>
              </w:rPr>
              <w:t>√</w:t>
            </w:r>
          </w:p>
        </w:tc>
      </w:tr>
      <w:tr w14:paraId="206F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848" w:type="dxa"/>
            <w:vMerge w:val="continue"/>
            <w:noWrap w:val="0"/>
            <w:textDirection w:val="tbRlV"/>
            <w:vAlign w:val="center"/>
          </w:tcPr>
          <w:p w14:paraId="7FA0B8F4">
            <w:pPr>
              <w:ind w:left="113" w:right="113"/>
              <w:jc w:val="center"/>
              <w:rPr>
                <w:kern w:val="0"/>
                <w:sz w:val="24"/>
              </w:rPr>
            </w:pPr>
          </w:p>
        </w:tc>
        <w:tc>
          <w:tcPr>
            <w:tcW w:w="6503" w:type="dxa"/>
            <w:noWrap w:val="0"/>
            <w:vAlign w:val="top"/>
          </w:tcPr>
          <w:p w14:paraId="16270B32">
            <w:pPr>
              <w:numPr>
                <w:ilvl w:val="0"/>
                <w:numId w:val="7"/>
              </w:numPr>
              <w:rPr>
                <w:sz w:val="24"/>
              </w:rPr>
            </w:pPr>
            <w:r>
              <w:rPr>
                <w:rFonts w:hint="eastAsia"/>
                <w:sz w:val="24"/>
              </w:rPr>
              <w:t>检查和维护消防系统自动启泵电路，进行联动试验。</w:t>
            </w:r>
          </w:p>
        </w:tc>
        <w:tc>
          <w:tcPr>
            <w:tcW w:w="888" w:type="dxa"/>
            <w:noWrap w:val="0"/>
            <w:vAlign w:val="center"/>
          </w:tcPr>
          <w:p w14:paraId="24F4E3DE">
            <w:pPr>
              <w:jc w:val="center"/>
              <w:rPr>
                <w:sz w:val="24"/>
              </w:rPr>
            </w:pPr>
          </w:p>
        </w:tc>
        <w:tc>
          <w:tcPr>
            <w:tcW w:w="854" w:type="dxa"/>
            <w:noWrap w:val="0"/>
            <w:vAlign w:val="center"/>
          </w:tcPr>
          <w:p w14:paraId="6EBF5403">
            <w:pPr>
              <w:jc w:val="center"/>
              <w:rPr>
                <w:sz w:val="24"/>
              </w:rPr>
            </w:pPr>
            <w:r>
              <w:rPr>
                <w:sz w:val="24"/>
              </w:rPr>
              <w:t>√</w:t>
            </w:r>
          </w:p>
        </w:tc>
      </w:tr>
      <w:tr w14:paraId="2F04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848" w:type="dxa"/>
            <w:vMerge w:val="continue"/>
            <w:noWrap w:val="0"/>
            <w:textDirection w:val="tbRlV"/>
            <w:vAlign w:val="center"/>
          </w:tcPr>
          <w:p w14:paraId="21C8AE09">
            <w:pPr>
              <w:ind w:left="113" w:right="113"/>
              <w:jc w:val="center"/>
              <w:rPr>
                <w:kern w:val="0"/>
                <w:sz w:val="24"/>
              </w:rPr>
            </w:pPr>
          </w:p>
        </w:tc>
        <w:tc>
          <w:tcPr>
            <w:tcW w:w="6503" w:type="dxa"/>
            <w:noWrap w:val="0"/>
            <w:vAlign w:val="top"/>
          </w:tcPr>
          <w:p w14:paraId="0C8C2528">
            <w:pPr>
              <w:numPr>
                <w:ilvl w:val="0"/>
                <w:numId w:val="7"/>
              </w:numPr>
              <w:rPr>
                <w:sz w:val="24"/>
              </w:rPr>
            </w:pPr>
            <w:r>
              <w:rPr>
                <w:rFonts w:hint="eastAsia"/>
                <w:sz w:val="24"/>
              </w:rPr>
              <w:t>水泵接合器、室外消火栓保养维护</w:t>
            </w:r>
          </w:p>
        </w:tc>
        <w:tc>
          <w:tcPr>
            <w:tcW w:w="888" w:type="dxa"/>
            <w:noWrap w:val="0"/>
            <w:vAlign w:val="center"/>
          </w:tcPr>
          <w:p w14:paraId="58F4F88D">
            <w:pPr>
              <w:jc w:val="center"/>
              <w:rPr>
                <w:sz w:val="24"/>
              </w:rPr>
            </w:pPr>
          </w:p>
        </w:tc>
        <w:tc>
          <w:tcPr>
            <w:tcW w:w="854" w:type="dxa"/>
            <w:noWrap w:val="0"/>
            <w:vAlign w:val="center"/>
          </w:tcPr>
          <w:p w14:paraId="2C6F7348">
            <w:pPr>
              <w:jc w:val="center"/>
              <w:rPr>
                <w:sz w:val="24"/>
              </w:rPr>
            </w:pPr>
            <w:r>
              <w:rPr>
                <w:sz w:val="24"/>
              </w:rPr>
              <w:t>√</w:t>
            </w:r>
          </w:p>
        </w:tc>
      </w:tr>
      <w:tr w14:paraId="6FE5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848" w:type="dxa"/>
            <w:vMerge w:val="continue"/>
            <w:noWrap w:val="0"/>
            <w:textDirection w:val="tbRlV"/>
            <w:vAlign w:val="center"/>
          </w:tcPr>
          <w:p w14:paraId="76DA6184">
            <w:pPr>
              <w:ind w:left="113" w:right="113"/>
              <w:jc w:val="center"/>
              <w:rPr>
                <w:kern w:val="0"/>
                <w:sz w:val="24"/>
              </w:rPr>
            </w:pPr>
          </w:p>
        </w:tc>
        <w:tc>
          <w:tcPr>
            <w:tcW w:w="6503" w:type="dxa"/>
            <w:noWrap w:val="0"/>
            <w:vAlign w:val="top"/>
          </w:tcPr>
          <w:p w14:paraId="411BCA19">
            <w:pPr>
              <w:numPr>
                <w:ilvl w:val="0"/>
                <w:numId w:val="7"/>
              </w:numPr>
              <w:rPr>
                <w:sz w:val="24"/>
              </w:rPr>
            </w:pPr>
            <w:r>
              <w:rPr>
                <w:rFonts w:hint="eastAsia"/>
                <w:sz w:val="24"/>
              </w:rPr>
              <w:t>检查消防泵控制柜动力线、接地线是否正常、三相电源是否缺相、交流接触器工作是否正常。</w:t>
            </w:r>
          </w:p>
        </w:tc>
        <w:tc>
          <w:tcPr>
            <w:tcW w:w="888" w:type="dxa"/>
            <w:noWrap w:val="0"/>
            <w:vAlign w:val="center"/>
          </w:tcPr>
          <w:p w14:paraId="3EFE30CA">
            <w:pPr>
              <w:jc w:val="center"/>
              <w:rPr>
                <w:sz w:val="24"/>
              </w:rPr>
            </w:pPr>
          </w:p>
        </w:tc>
        <w:tc>
          <w:tcPr>
            <w:tcW w:w="854" w:type="dxa"/>
            <w:noWrap w:val="0"/>
            <w:vAlign w:val="center"/>
          </w:tcPr>
          <w:p w14:paraId="76B730F8">
            <w:pPr>
              <w:jc w:val="center"/>
              <w:rPr>
                <w:sz w:val="24"/>
              </w:rPr>
            </w:pPr>
            <w:r>
              <w:rPr>
                <w:sz w:val="24"/>
              </w:rPr>
              <w:t>√</w:t>
            </w:r>
          </w:p>
        </w:tc>
      </w:tr>
      <w:tr w14:paraId="4E4A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848" w:type="dxa"/>
            <w:vMerge w:val="restart"/>
            <w:noWrap w:val="0"/>
            <w:textDirection w:val="tbRlV"/>
            <w:vAlign w:val="center"/>
          </w:tcPr>
          <w:p w14:paraId="7CB30EBB">
            <w:pPr>
              <w:ind w:left="113" w:right="113"/>
              <w:jc w:val="center"/>
              <w:rPr>
                <w:w w:val="97"/>
                <w:kern w:val="0"/>
                <w:sz w:val="24"/>
              </w:rPr>
            </w:pPr>
            <w:r>
              <w:rPr>
                <w:rFonts w:hint="eastAsia"/>
                <w:spacing w:val="164"/>
                <w:kern w:val="0"/>
                <w:sz w:val="24"/>
                <w:fitText w:val="3080" w:id="1073702804"/>
              </w:rPr>
              <w:t>火灾报警系</w:t>
            </w:r>
            <w:r>
              <w:rPr>
                <w:rFonts w:hint="eastAsia"/>
                <w:spacing w:val="0"/>
                <w:kern w:val="0"/>
                <w:sz w:val="24"/>
                <w:fitText w:val="3080" w:id="1073702804"/>
              </w:rPr>
              <w:t>统</w:t>
            </w:r>
          </w:p>
        </w:tc>
        <w:tc>
          <w:tcPr>
            <w:tcW w:w="6503" w:type="dxa"/>
            <w:noWrap w:val="0"/>
            <w:vAlign w:val="top"/>
          </w:tcPr>
          <w:p w14:paraId="584E1812">
            <w:pPr>
              <w:numPr>
                <w:ilvl w:val="0"/>
                <w:numId w:val="8"/>
              </w:numPr>
              <w:rPr>
                <w:sz w:val="24"/>
              </w:rPr>
            </w:pPr>
            <w:r>
              <w:rPr>
                <w:rFonts w:hint="eastAsia"/>
                <w:sz w:val="24"/>
              </w:rPr>
              <w:t>检查电脑主机供电电源及线路管线</w:t>
            </w:r>
          </w:p>
        </w:tc>
        <w:tc>
          <w:tcPr>
            <w:tcW w:w="888" w:type="dxa"/>
            <w:noWrap w:val="0"/>
            <w:vAlign w:val="center"/>
          </w:tcPr>
          <w:p w14:paraId="7D5C7965">
            <w:pPr>
              <w:jc w:val="center"/>
              <w:rPr>
                <w:sz w:val="24"/>
              </w:rPr>
            </w:pPr>
            <w:r>
              <w:rPr>
                <w:sz w:val="24"/>
              </w:rPr>
              <w:t>√</w:t>
            </w:r>
          </w:p>
        </w:tc>
        <w:tc>
          <w:tcPr>
            <w:tcW w:w="854" w:type="dxa"/>
            <w:noWrap w:val="0"/>
            <w:vAlign w:val="center"/>
          </w:tcPr>
          <w:p w14:paraId="77804293">
            <w:pPr>
              <w:jc w:val="center"/>
              <w:rPr>
                <w:sz w:val="24"/>
              </w:rPr>
            </w:pPr>
          </w:p>
        </w:tc>
      </w:tr>
      <w:tr w14:paraId="30BF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848" w:type="dxa"/>
            <w:vMerge w:val="continue"/>
            <w:noWrap w:val="0"/>
            <w:textDirection w:val="tbRlV"/>
            <w:vAlign w:val="center"/>
          </w:tcPr>
          <w:p w14:paraId="01C8F136">
            <w:pPr>
              <w:ind w:left="113" w:right="113"/>
              <w:jc w:val="center"/>
              <w:rPr>
                <w:w w:val="97"/>
                <w:kern w:val="0"/>
                <w:sz w:val="24"/>
              </w:rPr>
            </w:pPr>
          </w:p>
        </w:tc>
        <w:tc>
          <w:tcPr>
            <w:tcW w:w="6503" w:type="dxa"/>
            <w:noWrap w:val="0"/>
            <w:vAlign w:val="top"/>
          </w:tcPr>
          <w:p w14:paraId="14F9B7A7">
            <w:pPr>
              <w:numPr>
                <w:ilvl w:val="0"/>
                <w:numId w:val="8"/>
              </w:numPr>
              <w:rPr>
                <w:sz w:val="24"/>
              </w:rPr>
            </w:pPr>
            <w:r>
              <w:rPr>
                <w:rFonts w:hint="eastAsia"/>
                <w:sz w:val="24"/>
              </w:rPr>
              <w:t>检查电脑主机设备用电电源是否处于正常工作状态</w:t>
            </w:r>
          </w:p>
        </w:tc>
        <w:tc>
          <w:tcPr>
            <w:tcW w:w="888" w:type="dxa"/>
            <w:noWrap w:val="0"/>
            <w:vAlign w:val="center"/>
          </w:tcPr>
          <w:p w14:paraId="649CD64B">
            <w:pPr>
              <w:jc w:val="center"/>
              <w:rPr>
                <w:sz w:val="24"/>
              </w:rPr>
            </w:pPr>
            <w:r>
              <w:rPr>
                <w:sz w:val="24"/>
              </w:rPr>
              <w:t>√</w:t>
            </w:r>
          </w:p>
        </w:tc>
        <w:tc>
          <w:tcPr>
            <w:tcW w:w="854" w:type="dxa"/>
            <w:noWrap w:val="0"/>
            <w:vAlign w:val="center"/>
          </w:tcPr>
          <w:p w14:paraId="47BB1491">
            <w:pPr>
              <w:jc w:val="center"/>
              <w:rPr>
                <w:sz w:val="24"/>
              </w:rPr>
            </w:pPr>
          </w:p>
        </w:tc>
      </w:tr>
      <w:tr w14:paraId="6C93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848" w:type="dxa"/>
            <w:vMerge w:val="continue"/>
            <w:noWrap w:val="0"/>
            <w:textDirection w:val="tbRlV"/>
            <w:vAlign w:val="center"/>
          </w:tcPr>
          <w:p w14:paraId="36424BFA">
            <w:pPr>
              <w:ind w:left="113" w:right="113"/>
              <w:jc w:val="center"/>
              <w:rPr>
                <w:w w:val="97"/>
                <w:kern w:val="0"/>
                <w:sz w:val="24"/>
              </w:rPr>
            </w:pPr>
          </w:p>
        </w:tc>
        <w:tc>
          <w:tcPr>
            <w:tcW w:w="6503" w:type="dxa"/>
            <w:noWrap w:val="0"/>
            <w:vAlign w:val="top"/>
          </w:tcPr>
          <w:p w14:paraId="64026D87">
            <w:pPr>
              <w:numPr>
                <w:ilvl w:val="0"/>
                <w:numId w:val="8"/>
              </w:numPr>
              <w:rPr>
                <w:sz w:val="24"/>
              </w:rPr>
            </w:pPr>
            <w:r>
              <w:rPr>
                <w:rFonts w:hint="eastAsia"/>
                <w:sz w:val="24"/>
              </w:rPr>
              <w:t>检查火灾报警盘各盘备用电源是否处于正常状态</w:t>
            </w:r>
          </w:p>
        </w:tc>
        <w:tc>
          <w:tcPr>
            <w:tcW w:w="888" w:type="dxa"/>
            <w:noWrap w:val="0"/>
            <w:vAlign w:val="center"/>
          </w:tcPr>
          <w:p w14:paraId="37E5A389">
            <w:pPr>
              <w:jc w:val="center"/>
              <w:rPr>
                <w:sz w:val="24"/>
              </w:rPr>
            </w:pPr>
            <w:r>
              <w:rPr>
                <w:sz w:val="24"/>
              </w:rPr>
              <w:t>√</w:t>
            </w:r>
          </w:p>
        </w:tc>
        <w:tc>
          <w:tcPr>
            <w:tcW w:w="854" w:type="dxa"/>
            <w:noWrap w:val="0"/>
            <w:vAlign w:val="center"/>
          </w:tcPr>
          <w:p w14:paraId="045EA5D6">
            <w:pPr>
              <w:jc w:val="center"/>
              <w:rPr>
                <w:sz w:val="24"/>
              </w:rPr>
            </w:pPr>
          </w:p>
        </w:tc>
      </w:tr>
      <w:tr w14:paraId="4B72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848" w:type="dxa"/>
            <w:vMerge w:val="continue"/>
            <w:noWrap w:val="0"/>
            <w:textDirection w:val="tbRlV"/>
            <w:vAlign w:val="center"/>
          </w:tcPr>
          <w:p w14:paraId="36D6DACD">
            <w:pPr>
              <w:ind w:left="113" w:right="113"/>
              <w:jc w:val="center"/>
              <w:rPr>
                <w:w w:val="97"/>
                <w:kern w:val="0"/>
                <w:sz w:val="24"/>
              </w:rPr>
            </w:pPr>
          </w:p>
        </w:tc>
        <w:tc>
          <w:tcPr>
            <w:tcW w:w="6503" w:type="dxa"/>
            <w:noWrap w:val="0"/>
            <w:vAlign w:val="top"/>
          </w:tcPr>
          <w:p w14:paraId="1D93D894">
            <w:pPr>
              <w:numPr>
                <w:ilvl w:val="0"/>
                <w:numId w:val="8"/>
              </w:numPr>
              <w:rPr>
                <w:sz w:val="24"/>
              </w:rPr>
            </w:pPr>
            <w:r>
              <w:rPr>
                <w:rFonts w:hint="eastAsia"/>
                <w:sz w:val="24"/>
              </w:rPr>
              <w:t>检查火灾报警盘各报警回路工作是否正常并检测回路各项指示值</w:t>
            </w:r>
          </w:p>
        </w:tc>
        <w:tc>
          <w:tcPr>
            <w:tcW w:w="888" w:type="dxa"/>
            <w:noWrap w:val="0"/>
            <w:vAlign w:val="center"/>
          </w:tcPr>
          <w:p w14:paraId="7A8AB3F5">
            <w:pPr>
              <w:jc w:val="center"/>
              <w:rPr>
                <w:sz w:val="24"/>
              </w:rPr>
            </w:pPr>
            <w:r>
              <w:rPr>
                <w:sz w:val="24"/>
              </w:rPr>
              <w:t>√</w:t>
            </w:r>
          </w:p>
        </w:tc>
        <w:tc>
          <w:tcPr>
            <w:tcW w:w="854" w:type="dxa"/>
            <w:noWrap w:val="0"/>
            <w:vAlign w:val="center"/>
          </w:tcPr>
          <w:p w14:paraId="3DE0158D">
            <w:pPr>
              <w:jc w:val="center"/>
              <w:rPr>
                <w:sz w:val="24"/>
              </w:rPr>
            </w:pPr>
          </w:p>
        </w:tc>
      </w:tr>
      <w:tr w14:paraId="6ECD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848" w:type="dxa"/>
            <w:vMerge w:val="continue"/>
            <w:noWrap w:val="0"/>
            <w:textDirection w:val="tbRlV"/>
            <w:vAlign w:val="center"/>
          </w:tcPr>
          <w:p w14:paraId="20BADFD9">
            <w:pPr>
              <w:ind w:left="113" w:right="113"/>
              <w:jc w:val="center"/>
              <w:rPr>
                <w:w w:val="97"/>
                <w:kern w:val="0"/>
                <w:sz w:val="24"/>
              </w:rPr>
            </w:pPr>
          </w:p>
        </w:tc>
        <w:tc>
          <w:tcPr>
            <w:tcW w:w="6503" w:type="dxa"/>
            <w:noWrap w:val="0"/>
            <w:vAlign w:val="top"/>
          </w:tcPr>
          <w:p w14:paraId="72D52EE8">
            <w:pPr>
              <w:numPr>
                <w:ilvl w:val="0"/>
                <w:numId w:val="8"/>
              </w:numPr>
              <w:rPr>
                <w:sz w:val="24"/>
              </w:rPr>
            </w:pPr>
            <w:r>
              <w:rPr>
                <w:rFonts w:hint="eastAsia"/>
                <w:sz w:val="24"/>
              </w:rPr>
              <w:t>检查测试火灾报警盘各个电路极是否正常，并进行卫生清理</w:t>
            </w:r>
          </w:p>
        </w:tc>
        <w:tc>
          <w:tcPr>
            <w:tcW w:w="888" w:type="dxa"/>
            <w:noWrap w:val="0"/>
            <w:vAlign w:val="center"/>
          </w:tcPr>
          <w:p w14:paraId="59DB26A1">
            <w:pPr>
              <w:jc w:val="center"/>
              <w:rPr>
                <w:sz w:val="24"/>
              </w:rPr>
            </w:pPr>
            <w:r>
              <w:rPr>
                <w:sz w:val="24"/>
              </w:rPr>
              <w:t>√</w:t>
            </w:r>
          </w:p>
        </w:tc>
        <w:tc>
          <w:tcPr>
            <w:tcW w:w="854" w:type="dxa"/>
            <w:noWrap w:val="0"/>
            <w:vAlign w:val="center"/>
          </w:tcPr>
          <w:p w14:paraId="6AE1681A">
            <w:pPr>
              <w:jc w:val="center"/>
              <w:rPr>
                <w:sz w:val="24"/>
              </w:rPr>
            </w:pPr>
          </w:p>
        </w:tc>
      </w:tr>
      <w:tr w14:paraId="46B8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848" w:type="dxa"/>
            <w:vMerge w:val="continue"/>
            <w:noWrap w:val="0"/>
            <w:textDirection w:val="tbRlV"/>
            <w:vAlign w:val="center"/>
          </w:tcPr>
          <w:p w14:paraId="2E1B064D">
            <w:pPr>
              <w:ind w:left="113" w:right="113"/>
              <w:jc w:val="center"/>
              <w:rPr>
                <w:w w:val="97"/>
                <w:kern w:val="0"/>
                <w:sz w:val="24"/>
              </w:rPr>
            </w:pPr>
          </w:p>
        </w:tc>
        <w:tc>
          <w:tcPr>
            <w:tcW w:w="6503" w:type="dxa"/>
            <w:noWrap w:val="0"/>
            <w:vAlign w:val="top"/>
          </w:tcPr>
          <w:p w14:paraId="35322456">
            <w:pPr>
              <w:numPr>
                <w:ilvl w:val="0"/>
                <w:numId w:val="8"/>
              </w:numPr>
              <w:rPr>
                <w:sz w:val="24"/>
              </w:rPr>
            </w:pPr>
            <w:r>
              <w:rPr>
                <w:rFonts w:hint="eastAsia"/>
                <w:sz w:val="24"/>
              </w:rPr>
              <w:t>检查电脑主机各项功能是否正常</w:t>
            </w:r>
          </w:p>
        </w:tc>
        <w:tc>
          <w:tcPr>
            <w:tcW w:w="888" w:type="dxa"/>
            <w:noWrap w:val="0"/>
            <w:vAlign w:val="center"/>
          </w:tcPr>
          <w:p w14:paraId="16A16464">
            <w:pPr>
              <w:jc w:val="center"/>
              <w:rPr>
                <w:sz w:val="24"/>
              </w:rPr>
            </w:pPr>
            <w:r>
              <w:rPr>
                <w:sz w:val="24"/>
              </w:rPr>
              <w:t>√</w:t>
            </w:r>
          </w:p>
        </w:tc>
        <w:tc>
          <w:tcPr>
            <w:tcW w:w="854" w:type="dxa"/>
            <w:noWrap w:val="0"/>
            <w:vAlign w:val="center"/>
          </w:tcPr>
          <w:p w14:paraId="381640AB">
            <w:pPr>
              <w:jc w:val="center"/>
              <w:rPr>
                <w:sz w:val="24"/>
              </w:rPr>
            </w:pPr>
          </w:p>
        </w:tc>
      </w:tr>
      <w:tr w14:paraId="2B2B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848" w:type="dxa"/>
            <w:vMerge w:val="continue"/>
            <w:noWrap w:val="0"/>
            <w:textDirection w:val="tbRlV"/>
            <w:vAlign w:val="center"/>
          </w:tcPr>
          <w:p w14:paraId="2A84D388">
            <w:pPr>
              <w:ind w:left="113" w:right="113"/>
              <w:jc w:val="center"/>
              <w:rPr>
                <w:w w:val="97"/>
                <w:kern w:val="0"/>
                <w:sz w:val="24"/>
              </w:rPr>
            </w:pPr>
          </w:p>
        </w:tc>
        <w:tc>
          <w:tcPr>
            <w:tcW w:w="6503" w:type="dxa"/>
            <w:noWrap w:val="0"/>
            <w:vAlign w:val="top"/>
          </w:tcPr>
          <w:p w14:paraId="36F04176">
            <w:pPr>
              <w:numPr>
                <w:ilvl w:val="0"/>
                <w:numId w:val="8"/>
              </w:numPr>
              <w:rPr>
                <w:sz w:val="24"/>
              </w:rPr>
            </w:pPr>
            <w:r>
              <w:rPr>
                <w:rFonts w:hint="eastAsia"/>
                <w:sz w:val="24"/>
              </w:rPr>
              <w:t>检查测试消防联动柜各项功能是否正常</w:t>
            </w:r>
          </w:p>
        </w:tc>
        <w:tc>
          <w:tcPr>
            <w:tcW w:w="888" w:type="dxa"/>
            <w:noWrap w:val="0"/>
            <w:vAlign w:val="center"/>
          </w:tcPr>
          <w:p w14:paraId="6DF6488C">
            <w:pPr>
              <w:jc w:val="center"/>
              <w:rPr>
                <w:sz w:val="24"/>
              </w:rPr>
            </w:pPr>
            <w:r>
              <w:rPr>
                <w:sz w:val="24"/>
              </w:rPr>
              <w:t>√</w:t>
            </w:r>
          </w:p>
        </w:tc>
        <w:tc>
          <w:tcPr>
            <w:tcW w:w="854" w:type="dxa"/>
            <w:noWrap w:val="0"/>
            <w:vAlign w:val="center"/>
          </w:tcPr>
          <w:p w14:paraId="2D5B4BF5">
            <w:pPr>
              <w:jc w:val="center"/>
              <w:rPr>
                <w:sz w:val="24"/>
              </w:rPr>
            </w:pPr>
          </w:p>
        </w:tc>
      </w:tr>
      <w:tr w14:paraId="73F8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848" w:type="dxa"/>
            <w:vMerge w:val="continue"/>
            <w:noWrap w:val="0"/>
            <w:textDirection w:val="tbRlV"/>
            <w:vAlign w:val="center"/>
          </w:tcPr>
          <w:p w14:paraId="209CADBC">
            <w:pPr>
              <w:ind w:left="113" w:right="113"/>
              <w:jc w:val="center"/>
              <w:rPr>
                <w:w w:val="97"/>
                <w:kern w:val="0"/>
                <w:sz w:val="24"/>
              </w:rPr>
            </w:pPr>
          </w:p>
        </w:tc>
        <w:tc>
          <w:tcPr>
            <w:tcW w:w="6503" w:type="dxa"/>
            <w:noWrap w:val="0"/>
            <w:vAlign w:val="top"/>
          </w:tcPr>
          <w:p w14:paraId="5D6DAC77">
            <w:pPr>
              <w:numPr>
                <w:ilvl w:val="0"/>
                <w:numId w:val="8"/>
              </w:numPr>
              <w:rPr>
                <w:sz w:val="24"/>
              </w:rPr>
            </w:pPr>
            <w:r>
              <w:rPr>
                <w:rFonts w:hint="eastAsia"/>
                <w:sz w:val="24"/>
              </w:rPr>
              <w:t>检查测试各回路管线是否正常</w:t>
            </w:r>
          </w:p>
        </w:tc>
        <w:tc>
          <w:tcPr>
            <w:tcW w:w="888" w:type="dxa"/>
            <w:noWrap w:val="0"/>
            <w:vAlign w:val="center"/>
          </w:tcPr>
          <w:p w14:paraId="779A5AD9">
            <w:pPr>
              <w:jc w:val="center"/>
              <w:rPr>
                <w:sz w:val="24"/>
              </w:rPr>
            </w:pPr>
            <w:r>
              <w:rPr>
                <w:sz w:val="24"/>
              </w:rPr>
              <w:t>√</w:t>
            </w:r>
          </w:p>
        </w:tc>
        <w:tc>
          <w:tcPr>
            <w:tcW w:w="854" w:type="dxa"/>
            <w:noWrap w:val="0"/>
            <w:vAlign w:val="center"/>
          </w:tcPr>
          <w:p w14:paraId="215AFEEE">
            <w:pPr>
              <w:jc w:val="center"/>
              <w:rPr>
                <w:sz w:val="24"/>
              </w:rPr>
            </w:pPr>
          </w:p>
        </w:tc>
      </w:tr>
      <w:tr w14:paraId="182F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848" w:type="dxa"/>
            <w:vMerge w:val="continue"/>
            <w:noWrap w:val="0"/>
            <w:textDirection w:val="tbRlV"/>
            <w:vAlign w:val="center"/>
          </w:tcPr>
          <w:p w14:paraId="173EF127">
            <w:pPr>
              <w:ind w:left="113" w:right="113"/>
              <w:jc w:val="center"/>
              <w:rPr>
                <w:w w:val="97"/>
                <w:kern w:val="0"/>
                <w:sz w:val="24"/>
              </w:rPr>
            </w:pPr>
          </w:p>
        </w:tc>
        <w:tc>
          <w:tcPr>
            <w:tcW w:w="6503" w:type="dxa"/>
            <w:noWrap w:val="0"/>
            <w:vAlign w:val="top"/>
          </w:tcPr>
          <w:p w14:paraId="50FBFC91">
            <w:pPr>
              <w:numPr>
                <w:ilvl w:val="0"/>
                <w:numId w:val="8"/>
              </w:numPr>
              <w:rPr>
                <w:sz w:val="24"/>
              </w:rPr>
            </w:pPr>
            <w:r>
              <w:rPr>
                <w:rFonts w:hint="eastAsia"/>
                <w:sz w:val="24"/>
              </w:rPr>
              <w:t>对烟感、温感探测器进行清洗，更换故障的探头</w:t>
            </w:r>
          </w:p>
        </w:tc>
        <w:tc>
          <w:tcPr>
            <w:tcW w:w="888" w:type="dxa"/>
            <w:noWrap w:val="0"/>
            <w:vAlign w:val="center"/>
          </w:tcPr>
          <w:p w14:paraId="0B921E2B">
            <w:pPr>
              <w:jc w:val="center"/>
              <w:rPr>
                <w:sz w:val="24"/>
              </w:rPr>
            </w:pPr>
            <w:r>
              <w:rPr>
                <w:sz w:val="24"/>
              </w:rPr>
              <w:t>√</w:t>
            </w:r>
          </w:p>
        </w:tc>
        <w:tc>
          <w:tcPr>
            <w:tcW w:w="854" w:type="dxa"/>
            <w:noWrap w:val="0"/>
            <w:vAlign w:val="center"/>
          </w:tcPr>
          <w:p w14:paraId="08EE48C4">
            <w:pPr>
              <w:jc w:val="center"/>
              <w:rPr>
                <w:sz w:val="24"/>
              </w:rPr>
            </w:pPr>
          </w:p>
        </w:tc>
      </w:tr>
      <w:tr w14:paraId="2816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848" w:type="dxa"/>
            <w:vMerge w:val="continue"/>
            <w:noWrap w:val="0"/>
            <w:textDirection w:val="tbRlV"/>
            <w:vAlign w:val="center"/>
          </w:tcPr>
          <w:p w14:paraId="54D13EC0">
            <w:pPr>
              <w:ind w:left="113" w:right="113"/>
              <w:jc w:val="center"/>
              <w:rPr>
                <w:w w:val="97"/>
                <w:kern w:val="0"/>
                <w:sz w:val="24"/>
              </w:rPr>
            </w:pPr>
          </w:p>
        </w:tc>
        <w:tc>
          <w:tcPr>
            <w:tcW w:w="6503" w:type="dxa"/>
            <w:noWrap w:val="0"/>
            <w:vAlign w:val="top"/>
          </w:tcPr>
          <w:p w14:paraId="715658C4">
            <w:pPr>
              <w:numPr>
                <w:ilvl w:val="0"/>
                <w:numId w:val="8"/>
              </w:numPr>
              <w:rPr>
                <w:sz w:val="24"/>
              </w:rPr>
            </w:pPr>
            <w:r>
              <w:rPr>
                <w:rFonts w:hint="eastAsia"/>
                <w:sz w:val="24"/>
              </w:rPr>
              <w:t>检查控制模块、监视模块工作是否正常，更换故障的模块</w:t>
            </w:r>
          </w:p>
        </w:tc>
        <w:tc>
          <w:tcPr>
            <w:tcW w:w="888" w:type="dxa"/>
            <w:noWrap w:val="0"/>
            <w:vAlign w:val="center"/>
          </w:tcPr>
          <w:p w14:paraId="0432032C">
            <w:pPr>
              <w:jc w:val="center"/>
              <w:rPr>
                <w:sz w:val="24"/>
              </w:rPr>
            </w:pPr>
            <w:r>
              <w:rPr>
                <w:sz w:val="24"/>
              </w:rPr>
              <w:t>√</w:t>
            </w:r>
          </w:p>
        </w:tc>
        <w:tc>
          <w:tcPr>
            <w:tcW w:w="854" w:type="dxa"/>
            <w:noWrap w:val="0"/>
            <w:vAlign w:val="center"/>
          </w:tcPr>
          <w:p w14:paraId="29A25579">
            <w:pPr>
              <w:jc w:val="center"/>
              <w:rPr>
                <w:sz w:val="24"/>
              </w:rPr>
            </w:pPr>
          </w:p>
        </w:tc>
      </w:tr>
      <w:tr w14:paraId="0263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848" w:type="dxa"/>
            <w:vMerge w:val="continue"/>
            <w:noWrap w:val="0"/>
            <w:textDirection w:val="tbRlV"/>
            <w:vAlign w:val="center"/>
          </w:tcPr>
          <w:p w14:paraId="59CEB01C">
            <w:pPr>
              <w:ind w:left="113" w:right="113"/>
              <w:jc w:val="center"/>
              <w:rPr>
                <w:w w:val="97"/>
                <w:kern w:val="0"/>
                <w:sz w:val="24"/>
              </w:rPr>
            </w:pPr>
          </w:p>
        </w:tc>
        <w:tc>
          <w:tcPr>
            <w:tcW w:w="6503" w:type="dxa"/>
            <w:noWrap w:val="0"/>
            <w:vAlign w:val="top"/>
          </w:tcPr>
          <w:p w14:paraId="204FEC9D">
            <w:pPr>
              <w:numPr>
                <w:ilvl w:val="0"/>
                <w:numId w:val="8"/>
              </w:numPr>
              <w:rPr>
                <w:sz w:val="24"/>
              </w:rPr>
            </w:pPr>
            <w:r>
              <w:rPr>
                <w:rFonts w:hint="eastAsia"/>
                <w:sz w:val="24"/>
              </w:rPr>
              <w:t>检查报警按钮是否正常，更换故障的设备</w:t>
            </w:r>
          </w:p>
        </w:tc>
        <w:tc>
          <w:tcPr>
            <w:tcW w:w="888" w:type="dxa"/>
            <w:noWrap w:val="0"/>
            <w:vAlign w:val="center"/>
          </w:tcPr>
          <w:p w14:paraId="4F2DB301">
            <w:pPr>
              <w:jc w:val="center"/>
              <w:rPr>
                <w:sz w:val="24"/>
              </w:rPr>
            </w:pPr>
            <w:r>
              <w:rPr>
                <w:sz w:val="24"/>
              </w:rPr>
              <w:t>√</w:t>
            </w:r>
          </w:p>
        </w:tc>
        <w:tc>
          <w:tcPr>
            <w:tcW w:w="854" w:type="dxa"/>
            <w:noWrap w:val="0"/>
            <w:vAlign w:val="center"/>
          </w:tcPr>
          <w:p w14:paraId="7E9C4100">
            <w:pPr>
              <w:jc w:val="center"/>
              <w:rPr>
                <w:sz w:val="24"/>
              </w:rPr>
            </w:pPr>
          </w:p>
        </w:tc>
      </w:tr>
      <w:tr w14:paraId="02C2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848" w:type="dxa"/>
            <w:vMerge w:val="continue"/>
            <w:noWrap w:val="0"/>
            <w:textDirection w:val="tbRlV"/>
            <w:vAlign w:val="center"/>
          </w:tcPr>
          <w:p w14:paraId="7BD07D9C">
            <w:pPr>
              <w:ind w:left="113" w:right="113"/>
              <w:jc w:val="center"/>
              <w:rPr>
                <w:w w:val="97"/>
                <w:kern w:val="0"/>
                <w:sz w:val="24"/>
              </w:rPr>
            </w:pPr>
          </w:p>
        </w:tc>
        <w:tc>
          <w:tcPr>
            <w:tcW w:w="6503" w:type="dxa"/>
            <w:noWrap w:val="0"/>
            <w:vAlign w:val="top"/>
          </w:tcPr>
          <w:p w14:paraId="31B5EC0A">
            <w:pPr>
              <w:numPr>
                <w:ilvl w:val="0"/>
                <w:numId w:val="8"/>
              </w:numPr>
              <w:rPr>
                <w:sz w:val="24"/>
              </w:rPr>
            </w:pPr>
            <w:r>
              <w:rPr>
                <w:rFonts w:hint="eastAsia"/>
                <w:sz w:val="24"/>
              </w:rPr>
              <w:t>检查测试消防电话是否正常</w:t>
            </w:r>
          </w:p>
        </w:tc>
        <w:tc>
          <w:tcPr>
            <w:tcW w:w="888" w:type="dxa"/>
            <w:noWrap w:val="0"/>
            <w:vAlign w:val="center"/>
          </w:tcPr>
          <w:p w14:paraId="4FED60D8">
            <w:pPr>
              <w:jc w:val="center"/>
              <w:rPr>
                <w:sz w:val="24"/>
              </w:rPr>
            </w:pPr>
            <w:r>
              <w:rPr>
                <w:sz w:val="24"/>
              </w:rPr>
              <w:t>√</w:t>
            </w:r>
          </w:p>
        </w:tc>
        <w:tc>
          <w:tcPr>
            <w:tcW w:w="854" w:type="dxa"/>
            <w:noWrap w:val="0"/>
            <w:vAlign w:val="center"/>
          </w:tcPr>
          <w:p w14:paraId="6A1CC442">
            <w:pPr>
              <w:jc w:val="center"/>
              <w:rPr>
                <w:sz w:val="24"/>
              </w:rPr>
            </w:pPr>
          </w:p>
        </w:tc>
      </w:tr>
      <w:tr w14:paraId="2575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848" w:type="dxa"/>
            <w:vMerge w:val="continue"/>
            <w:noWrap w:val="0"/>
            <w:textDirection w:val="tbRlV"/>
            <w:vAlign w:val="center"/>
          </w:tcPr>
          <w:p w14:paraId="209AE856">
            <w:pPr>
              <w:ind w:left="113" w:right="113"/>
              <w:jc w:val="center"/>
              <w:rPr>
                <w:w w:val="97"/>
                <w:kern w:val="0"/>
                <w:sz w:val="24"/>
              </w:rPr>
            </w:pPr>
          </w:p>
        </w:tc>
        <w:tc>
          <w:tcPr>
            <w:tcW w:w="6503" w:type="dxa"/>
            <w:noWrap w:val="0"/>
            <w:vAlign w:val="top"/>
          </w:tcPr>
          <w:p w14:paraId="0EFAF756">
            <w:pPr>
              <w:numPr>
                <w:ilvl w:val="0"/>
                <w:numId w:val="8"/>
              </w:numPr>
              <w:rPr>
                <w:sz w:val="24"/>
              </w:rPr>
            </w:pPr>
            <w:r>
              <w:rPr>
                <w:rFonts w:hint="eastAsia"/>
                <w:sz w:val="24"/>
              </w:rPr>
              <w:t>检查层号灯是否正常。</w:t>
            </w:r>
          </w:p>
        </w:tc>
        <w:tc>
          <w:tcPr>
            <w:tcW w:w="888" w:type="dxa"/>
            <w:noWrap w:val="0"/>
            <w:vAlign w:val="center"/>
          </w:tcPr>
          <w:p w14:paraId="076FA86A">
            <w:pPr>
              <w:jc w:val="center"/>
              <w:rPr>
                <w:sz w:val="24"/>
              </w:rPr>
            </w:pPr>
            <w:r>
              <w:rPr>
                <w:sz w:val="24"/>
              </w:rPr>
              <w:t>√</w:t>
            </w:r>
          </w:p>
        </w:tc>
        <w:tc>
          <w:tcPr>
            <w:tcW w:w="854" w:type="dxa"/>
            <w:noWrap w:val="0"/>
            <w:vAlign w:val="center"/>
          </w:tcPr>
          <w:p w14:paraId="3B5DD47D">
            <w:pPr>
              <w:jc w:val="center"/>
              <w:rPr>
                <w:sz w:val="24"/>
              </w:rPr>
            </w:pPr>
          </w:p>
        </w:tc>
      </w:tr>
    </w:tbl>
    <w:p w14:paraId="36B3BDA3">
      <w:pPr>
        <w:rPr>
          <w:sz w:val="24"/>
        </w:rPr>
      </w:pPr>
    </w:p>
    <w:tbl>
      <w:tblPr>
        <w:tblStyle w:val="3"/>
        <w:tblW w:w="9093"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515"/>
        <w:gridCol w:w="888"/>
        <w:gridCol w:w="842"/>
      </w:tblGrid>
      <w:tr w14:paraId="069E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848" w:type="dxa"/>
            <w:vMerge w:val="restart"/>
            <w:noWrap w:val="0"/>
            <w:vAlign w:val="center"/>
          </w:tcPr>
          <w:p w14:paraId="0FEA1040">
            <w:pPr>
              <w:jc w:val="center"/>
              <w:rPr>
                <w:sz w:val="24"/>
              </w:rPr>
            </w:pPr>
            <w:r>
              <w:rPr>
                <w:rFonts w:hint="eastAsia"/>
                <w:sz w:val="24"/>
              </w:rPr>
              <w:t>设 备  范 围</w:t>
            </w:r>
          </w:p>
        </w:tc>
        <w:tc>
          <w:tcPr>
            <w:tcW w:w="6515" w:type="dxa"/>
            <w:vMerge w:val="restart"/>
            <w:tcBorders>
              <w:right w:val="single" w:color="auto" w:sz="4" w:space="0"/>
            </w:tcBorders>
            <w:noWrap w:val="0"/>
            <w:vAlign w:val="center"/>
          </w:tcPr>
          <w:p w14:paraId="173F38D4">
            <w:pPr>
              <w:jc w:val="center"/>
              <w:rPr>
                <w:sz w:val="24"/>
              </w:rPr>
            </w:pPr>
            <w:r>
              <w:rPr>
                <w:rFonts w:hint="eastAsia"/>
                <w:sz w:val="24"/>
              </w:rPr>
              <w:t>维保内容</w:t>
            </w:r>
          </w:p>
        </w:tc>
        <w:tc>
          <w:tcPr>
            <w:tcW w:w="1730" w:type="dxa"/>
            <w:gridSpan w:val="2"/>
            <w:tcBorders>
              <w:top w:val="single" w:color="auto" w:sz="4" w:space="0"/>
              <w:left w:val="single" w:color="auto" w:sz="4" w:space="0"/>
            </w:tcBorders>
            <w:noWrap w:val="0"/>
            <w:vAlign w:val="top"/>
          </w:tcPr>
          <w:p w14:paraId="3825F004">
            <w:pPr>
              <w:widowControl/>
              <w:jc w:val="left"/>
              <w:rPr>
                <w:sz w:val="24"/>
              </w:rPr>
            </w:pPr>
            <w:r>
              <w:rPr>
                <w:rFonts w:hint="eastAsia"/>
                <w:sz w:val="24"/>
              </w:rPr>
              <w:t>设备维保周期</w:t>
            </w:r>
          </w:p>
        </w:tc>
      </w:tr>
      <w:tr w14:paraId="568B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48" w:type="dxa"/>
            <w:vMerge w:val="continue"/>
            <w:noWrap w:val="0"/>
            <w:vAlign w:val="top"/>
          </w:tcPr>
          <w:p w14:paraId="51E3E146">
            <w:pPr>
              <w:rPr>
                <w:sz w:val="24"/>
              </w:rPr>
            </w:pPr>
          </w:p>
        </w:tc>
        <w:tc>
          <w:tcPr>
            <w:tcW w:w="6515" w:type="dxa"/>
            <w:vMerge w:val="continue"/>
            <w:noWrap w:val="0"/>
            <w:vAlign w:val="center"/>
          </w:tcPr>
          <w:p w14:paraId="612D33B4">
            <w:pPr>
              <w:jc w:val="center"/>
              <w:rPr>
                <w:sz w:val="24"/>
              </w:rPr>
            </w:pPr>
          </w:p>
        </w:tc>
        <w:tc>
          <w:tcPr>
            <w:tcW w:w="888" w:type="dxa"/>
            <w:tcBorders>
              <w:top w:val="single" w:color="auto" w:sz="4" w:space="0"/>
            </w:tcBorders>
            <w:noWrap w:val="0"/>
            <w:vAlign w:val="top"/>
          </w:tcPr>
          <w:p w14:paraId="17E626D4">
            <w:pPr>
              <w:jc w:val="center"/>
              <w:rPr>
                <w:sz w:val="24"/>
              </w:rPr>
            </w:pPr>
            <w:r>
              <w:rPr>
                <w:rFonts w:hint="eastAsia"/>
                <w:sz w:val="24"/>
              </w:rPr>
              <w:t>每 月</w:t>
            </w:r>
          </w:p>
        </w:tc>
        <w:tc>
          <w:tcPr>
            <w:tcW w:w="842" w:type="dxa"/>
            <w:tcBorders>
              <w:top w:val="single" w:color="auto" w:sz="4" w:space="0"/>
            </w:tcBorders>
            <w:noWrap w:val="0"/>
            <w:vAlign w:val="top"/>
          </w:tcPr>
          <w:p w14:paraId="52815315">
            <w:pPr>
              <w:rPr>
                <w:sz w:val="24"/>
              </w:rPr>
            </w:pPr>
            <w:r>
              <w:rPr>
                <w:rFonts w:hint="eastAsia"/>
                <w:sz w:val="24"/>
              </w:rPr>
              <w:t>每 季</w:t>
            </w:r>
          </w:p>
        </w:tc>
      </w:tr>
      <w:tr w14:paraId="5107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trPr>
        <w:tc>
          <w:tcPr>
            <w:tcW w:w="848" w:type="dxa"/>
            <w:vMerge w:val="restart"/>
            <w:noWrap w:val="0"/>
            <w:textDirection w:val="tbRlV"/>
            <w:vAlign w:val="center"/>
          </w:tcPr>
          <w:p w14:paraId="30DBFC6C">
            <w:pPr>
              <w:ind w:left="113" w:right="113"/>
              <w:jc w:val="center"/>
              <w:rPr>
                <w:rFonts w:eastAsia="宋体"/>
                <w:kern w:val="0"/>
                <w:sz w:val="24"/>
              </w:rPr>
            </w:pPr>
            <w:r>
              <w:rPr>
                <w:rFonts w:hint="eastAsia"/>
                <w:spacing w:val="7"/>
                <w:kern w:val="0"/>
                <w:sz w:val="24"/>
                <w:fitText w:val="1260" w:id="-840220690"/>
              </w:rPr>
              <w:t>疏散指示</w:t>
            </w:r>
            <w:r>
              <w:rPr>
                <w:rFonts w:hint="eastAsia"/>
                <w:spacing w:val="2"/>
                <w:kern w:val="0"/>
                <w:sz w:val="24"/>
                <w:fitText w:val="1260" w:id="-840220690"/>
              </w:rPr>
              <w:t>灯</w:t>
            </w:r>
          </w:p>
        </w:tc>
        <w:tc>
          <w:tcPr>
            <w:tcW w:w="6515" w:type="dxa"/>
            <w:tcBorders>
              <w:bottom w:val="single" w:color="auto" w:sz="4" w:space="0"/>
            </w:tcBorders>
            <w:noWrap w:val="0"/>
            <w:vAlign w:val="top"/>
          </w:tcPr>
          <w:p w14:paraId="4E7154D6">
            <w:pPr>
              <w:numPr>
                <w:ilvl w:val="0"/>
                <w:numId w:val="9"/>
              </w:numPr>
              <w:spacing w:line="360" w:lineRule="auto"/>
              <w:rPr>
                <w:rFonts w:eastAsia="宋体"/>
                <w:sz w:val="24"/>
              </w:rPr>
            </w:pPr>
            <w:r>
              <w:rPr>
                <w:rFonts w:hint="eastAsia"/>
                <w:sz w:val="24"/>
              </w:rPr>
              <w:t>电源是否送到位</w:t>
            </w:r>
          </w:p>
        </w:tc>
        <w:tc>
          <w:tcPr>
            <w:tcW w:w="888" w:type="dxa"/>
            <w:tcBorders>
              <w:bottom w:val="single" w:color="auto" w:sz="4" w:space="0"/>
            </w:tcBorders>
            <w:noWrap w:val="0"/>
            <w:vAlign w:val="center"/>
          </w:tcPr>
          <w:p w14:paraId="7C4ACD4A">
            <w:pPr>
              <w:jc w:val="center"/>
              <w:rPr>
                <w:sz w:val="24"/>
              </w:rPr>
            </w:pPr>
            <w:r>
              <w:rPr>
                <w:sz w:val="24"/>
              </w:rPr>
              <w:t>√</w:t>
            </w:r>
          </w:p>
        </w:tc>
        <w:tc>
          <w:tcPr>
            <w:tcW w:w="842" w:type="dxa"/>
            <w:tcBorders>
              <w:bottom w:val="single" w:color="auto" w:sz="4" w:space="0"/>
            </w:tcBorders>
            <w:noWrap w:val="0"/>
            <w:vAlign w:val="center"/>
          </w:tcPr>
          <w:p w14:paraId="005E735F">
            <w:pPr>
              <w:jc w:val="center"/>
              <w:rPr>
                <w:sz w:val="24"/>
              </w:rPr>
            </w:pPr>
          </w:p>
        </w:tc>
      </w:tr>
      <w:tr w14:paraId="5E87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848" w:type="dxa"/>
            <w:vMerge w:val="continue"/>
            <w:noWrap w:val="0"/>
            <w:textDirection w:val="tbRlV"/>
            <w:vAlign w:val="center"/>
          </w:tcPr>
          <w:p w14:paraId="2CF98110">
            <w:pPr>
              <w:ind w:left="113" w:right="113"/>
              <w:jc w:val="center"/>
              <w:rPr>
                <w:kern w:val="0"/>
                <w:sz w:val="24"/>
              </w:rPr>
            </w:pPr>
          </w:p>
        </w:tc>
        <w:tc>
          <w:tcPr>
            <w:tcW w:w="6515" w:type="dxa"/>
            <w:tcBorders>
              <w:bottom w:val="single" w:color="auto" w:sz="4" w:space="0"/>
            </w:tcBorders>
            <w:noWrap w:val="0"/>
            <w:vAlign w:val="top"/>
          </w:tcPr>
          <w:p w14:paraId="098FDF0F">
            <w:pPr>
              <w:numPr>
                <w:ilvl w:val="0"/>
                <w:numId w:val="9"/>
              </w:numPr>
              <w:spacing w:line="360" w:lineRule="auto"/>
              <w:rPr>
                <w:sz w:val="24"/>
              </w:rPr>
            </w:pPr>
            <w:r>
              <w:rPr>
                <w:rFonts w:hint="eastAsia"/>
                <w:sz w:val="24"/>
              </w:rPr>
              <w:t>外观是否破损，如有则进行更换</w:t>
            </w:r>
          </w:p>
        </w:tc>
        <w:tc>
          <w:tcPr>
            <w:tcW w:w="888" w:type="dxa"/>
            <w:tcBorders>
              <w:bottom w:val="single" w:color="auto" w:sz="4" w:space="0"/>
            </w:tcBorders>
            <w:noWrap w:val="0"/>
            <w:vAlign w:val="center"/>
          </w:tcPr>
          <w:p w14:paraId="3FFA0FE8">
            <w:pPr>
              <w:jc w:val="center"/>
              <w:rPr>
                <w:sz w:val="24"/>
              </w:rPr>
            </w:pPr>
            <w:r>
              <w:rPr>
                <w:sz w:val="24"/>
              </w:rPr>
              <w:t>√</w:t>
            </w:r>
          </w:p>
        </w:tc>
        <w:tc>
          <w:tcPr>
            <w:tcW w:w="842" w:type="dxa"/>
            <w:tcBorders>
              <w:bottom w:val="single" w:color="auto" w:sz="4" w:space="0"/>
            </w:tcBorders>
            <w:noWrap w:val="0"/>
            <w:vAlign w:val="center"/>
          </w:tcPr>
          <w:p w14:paraId="7D2D4607">
            <w:pPr>
              <w:jc w:val="center"/>
              <w:rPr>
                <w:sz w:val="24"/>
              </w:rPr>
            </w:pPr>
          </w:p>
        </w:tc>
      </w:tr>
      <w:tr w14:paraId="6633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trPr>
        <w:tc>
          <w:tcPr>
            <w:tcW w:w="848" w:type="dxa"/>
            <w:vMerge w:val="continue"/>
            <w:noWrap w:val="0"/>
            <w:textDirection w:val="tbRlV"/>
            <w:vAlign w:val="center"/>
          </w:tcPr>
          <w:p w14:paraId="221DFD8E">
            <w:pPr>
              <w:ind w:left="113" w:right="113"/>
              <w:jc w:val="center"/>
              <w:rPr>
                <w:kern w:val="0"/>
                <w:sz w:val="24"/>
              </w:rPr>
            </w:pPr>
          </w:p>
        </w:tc>
        <w:tc>
          <w:tcPr>
            <w:tcW w:w="6515" w:type="dxa"/>
            <w:tcBorders>
              <w:bottom w:val="single" w:color="auto" w:sz="4" w:space="0"/>
            </w:tcBorders>
            <w:noWrap w:val="0"/>
            <w:vAlign w:val="top"/>
          </w:tcPr>
          <w:p w14:paraId="7A156A18">
            <w:pPr>
              <w:numPr>
                <w:ilvl w:val="0"/>
                <w:numId w:val="9"/>
              </w:numPr>
              <w:spacing w:line="360" w:lineRule="auto"/>
              <w:rPr>
                <w:rFonts w:eastAsia="宋体"/>
                <w:sz w:val="24"/>
              </w:rPr>
            </w:pPr>
            <w:r>
              <w:rPr>
                <w:rFonts w:hint="eastAsia"/>
                <w:sz w:val="24"/>
              </w:rPr>
              <w:t>检测疏散指示灯各项功能是否正常，有故障的进行更换</w:t>
            </w:r>
          </w:p>
        </w:tc>
        <w:tc>
          <w:tcPr>
            <w:tcW w:w="888" w:type="dxa"/>
            <w:tcBorders>
              <w:bottom w:val="single" w:color="auto" w:sz="4" w:space="0"/>
            </w:tcBorders>
            <w:noWrap w:val="0"/>
            <w:vAlign w:val="center"/>
          </w:tcPr>
          <w:p w14:paraId="18BB16E0">
            <w:pPr>
              <w:jc w:val="center"/>
              <w:rPr>
                <w:sz w:val="24"/>
              </w:rPr>
            </w:pPr>
            <w:r>
              <w:rPr>
                <w:sz w:val="24"/>
              </w:rPr>
              <w:t>√</w:t>
            </w:r>
          </w:p>
        </w:tc>
        <w:tc>
          <w:tcPr>
            <w:tcW w:w="842" w:type="dxa"/>
            <w:tcBorders>
              <w:bottom w:val="single" w:color="auto" w:sz="4" w:space="0"/>
            </w:tcBorders>
            <w:noWrap w:val="0"/>
            <w:vAlign w:val="center"/>
          </w:tcPr>
          <w:p w14:paraId="174D5884">
            <w:pPr>
              <w:jc w:val="center"/>
              <w:rPr>
                <w:sz w:val="24"/>
              </w:rPr>
            </w:pPr>
          </w:p>
        </w:tc>
      </w:tr>
      <w:tr w14:paraId="23B6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trPr>
        <w:tc>
          <w:tcPr>
            <w:tcW w:w="848" w:type="dxa"/>
            <w:vMerge w:val="continue"/>
            <w:noWrap w:val="0"/>
            <w:textDirection w:val="tbRlV"/>
            <w:vAlign w:val="center"/>
          </w:tcPr>
          <w:p w14:paraId="24A6379B">
            <w:pPr>
              <w:ind w:left="113" w:right="113"/>
              <w:jc w:val="center"/>
              <w:rPr>
                <w:kern w:val="0"/>
                <w:sz w:val="24"/>
              </w:rPr>
            </w:pPr>
          </w:p>
        </w:tc>
        <w:tc>
          <w:tcPr>
            <w:tcW w:w="6515" w:type="dxa"/>
            <w:tcBorders>
              <w:bottom w:val="single" w:color="auto" w:sz="4" w:space="0"/>
            </w:tcBorders>
            <w:noWrap w:val="0"/>
            <w:vAlign w:val="top"/>
          </w:tcPr>
          <w:p w14:paraId="7F6BD861">
            <w:pPr>
              <w:numPr>
                <w:ilvl w:val="0"/>
                <w:numId w:val="9"/>
              </w:numPr>
              <w:spacing w:line="360" w:lineRule="auto"/>
              <w:rPr>
                <w:rFonts w:eastAsia="宋体"/>
                <w:sz w:val="24"/>
              </w:rPr>
            </w:pPr>
            <w:r>
              <w:rPr>
                <w:rFonts w:hint="eastAsia"/>
                <w:sz w:val="24"/>
              </w:rPr>
              <w:t>测试疏散指示灯联动功能是否正常</w:t>
            </w:r>
          </w:p>
        </w:tc>
        <w:tc>
          <w:tcPr>
            <w:tcW w:w="888" w:type="dxa"/>
            <w:tcBorders>
              <w:bottom w:val="single" w:color="auto" w:sz="4" w:space="0"/>
            </w:tcBorders>
            <w:noWrap w:val="0"/>
            <w:vAlign w:val="center"/>
          </w:tcPr>
          <w:p w14:paraId="60CE7C5A">
            <w:pPr>
              <w:jc w:val="center"/>
              <w:rPr>
                <w:sz w:val="24"/>
              </w:rPr>
            </w:pPr>
          </w:p>
        </w:tc>
        <w:tc>
          <w:tcPr>
            <w:tcW w:w="842" w:type="dxa"/>
            <w:tcBorders>
              <w:bottom w:val="single" w:color="auto" w:sz="4" w:space="0"/>
            </w:tcBorders>
            <w:noWrap w:val="0"/>
            <w:vAlign w:val="center"/>
          </w:tcPr>
          <w:p w14:paraId="3AED068A">
            <w:pPr>
              <w:jc w:val="center"/>
              <w:rPr>
                <w:sz w:val="24"/>
              </w:rPr>
            </w:pPr>
            <w:r>
              <w:rPr>
                <w:sz w:val="24"/>
              </w:rPr>
              <w:t>√</w:t>
            </w:r>
          </w:p>
        </w:tc>
      </w:tr>
      <w:tr w14:paraId="22E2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trPr>
        <w:tc>
          <w:tcPr>
            <w:tcW w:w="848" w:type="dxa"/>
            <w:vMerge w:val="restart"/>
            <w:noWrap w:val="0"/>
            <w:textDirection w:val="tbRlV"/>
            <w:vAlign w:val="center"/>
          </w:tcPr>
          <w:p w14:paraId="4FE490E7">
            <w:pPr>
              <w:ind w:left="113" w:right="113"/>
              <w:jc w:val="center"/>
              <w:rPr>
                <w:sz w:val="24"/>
              </w:rPr>
            </w:pPr>
            <w:r>
              <w:rPr>
                <w:rFonts w:hint="eastAsia"/>
                <w:spacing w:val="1"/>
                <w:w w:val="87"/>
                <w:kern w:val="0"/>
                <w:sz w:val="24"/>
                <w:fitText w:val="1260" w:id="-158465928"/>
              </w:rPr>
              <w:t>消防广播系统</w:t>
            </w:r>
          </w:p>
        </w:tc>
        <w:tc>
          <w:tcPr>
            <w:tcW w:w="6515" w:type="dxa"/>
            <w:tcBorders>
              <w:bottom w:val="single" w:color="auto" w:sz="4" w:space="0"/>
            </w:tcBorders>
            <w:noWrap w:val="0"/>
            <w:vAlign w:val="top"/>
          </w:tcPr>
          <w:p w14:paraId="11AB6997">
            <w:pPr>
              <w:numPr>
                <w:ilvl w:val="0"/>
                <w:numId w:val="10"/>
              </w:numPr>
              <w:spacing w:line="360" w:lineRule="auto"/>
              <w:rPr>
                <w:sz w:val="24"/>
              </w:rPr>
            </w:pPr>
            <w:r>
              <w:rPr>
                <w:rFonts w:hint="eastAsia"/>
                <w:sz w:val="24"/>
              </w:rPr>
              <w:t>检查音源设备、功率放大器是否正常</w:t>
            </w:r>
          </w:p>
        </w:tc>
        <w:tc>
          <w:tcPr>
            <w:tcW w:w="888" w:type="dxa"/>
            <w:tcBorders>
              <w:bottom w:val="single" w:color="auto" w:sz="4" w:space="0"/>
            </w:tcBorders>
            <w:noWrap w:val="0"/>
            <w:vAlign w:val="center"/>
          </w:tcPr>
          <w:p w14:paraId="10421E91">
            <w:pPr>
              <w:jc w:val="center"/>
              <w:rPr>
                <w:sz w:val="24"/>
              </w:rPr>
            </w:pPr>
            <w:r>
              <w:rPr>
                <w:sz w:val="24"/>
              </w:rPr>
              <w:t>√</w:t>
            </w:r>
          </w:p>
        </w:tc>
        <w:tc>
          <w:tcPr>
            <w:tcW w:w="842" w:type="dxa"/>
            <w:tcBorders>
              <w:bottom w:val="single" w:color="auto" w:sz="4" w:space="0"/>
            </w:tcBorders>
            <w:noWrap w:val="0"/>
            <w:vAlign w:val="center"/>
          </w:tcPr>
          <w:p w14:paraId="0FAC2F06">
            <w:pPr>
              <w:jc w:val="center"/>
              <w:rPr>
                <w:sz w:val="24"/>
              </w:rPr>
            </w:pPr>
          </w:p>
        </w:tc>
      </w:tr>
      <w:tr w14:paraId="23C1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 w:hRule="atLeast"/>
        </w:trPr>
        <w:tc>
          <w:tcPr>
            <w:tcW w:w="848" w:type="dxa"/>
            <w:vMerge w:val="continue"/>
            <w:noWrap w:val="0"/>
            <w:textDirection w:val="tbRlV"/>
            <w:vAlign w:val="center"/>
          </w:tcPr>
          <w:p w14:paraId="4067E359">
            <w:pPr>
              <w:ind w:left="113" w:right="113"/>
              <w:jc w:val="center"/>
              <w:rPr>
                <w:kern w:val="0"/>
                <w:sz w:val="24"/>
              </w:rPr>
            </w:pPr>
          </w:p>
        </w:tc>
        <w:tc>
          <w:tcPr>
            <w:tcW w:w="6515" w:type="dxa"/>
            <w:tcBorders>
              <w:bottom w:val="single" w:color="auto" w:sz="4" w:space="0"/>
            </w:tcBorders>
            <w:noWrap w:val="0"/>
            <w:vAlign w:val="top"/>
          </w:tcPr>
          <w:p w14:paraId="2E1521E5">
            <w:pPr>
              <w:numPr>
                <w:ilvl w:val="0"/>
                <w:numId w:val="10"/>
              </w:numPr>
              <w:spacing w:line="360" w:lineRule="auto"/>
              <w:rPr>
                <w:sz w:val="24"/>
              </w:rPr>
            </w:pPr>
            <w:r>
              <w:rPr>
                <w:rFonts w:hint="eastAsia"/>
                <w:sz w:val="24"/>
              </w:rPr>
              <w:t>检查广播切换背景音乐功能的是否正常，联动各层消防广播模块是否动作。</w:t>
            </w:r>
          </w:p>
        </w:tc>
        <w:tc>
          <w:tcPr>
            <w:tcW w:w="888" w:type="dxa"/>
            <w:tcBorders>
              <w:bottom w:val="single" w:color="auto" w:sz="4" w:space="0"/>
            </w:tcBorders>
            <w:noWrap w:val="0"/>
            <w:vAlign w:val="center"/>
          </w:tcPr>
          <w:p w14:paraId="62B212EC">
            <w:pPr>
              <w:jc w:val="center"/>
              <w:rPr>
                <w:sz w:val="24"/>
              </w:rPr>
            </w:pPr>
            <w:r>
              <w:rPr>
                <w:sz w:val="24"/>
              </w:rPr>
              <w:t>√</w:t>
            </w:r>
          </w:p>
        </w:tc>
        <w:tc>
          <w:tcPr>
            <w:tcW w:w="842" w:type="dxa"/>
            <w:tcBorders>
              <w:bottom w:val="single" w:color="auto" w:sz="4" w:space="0"/>
            </w:tcBorders>
            <w:noWrap w:val="0"/>
            <w:vAlign w:val="center"/>
          </w:tcPr>
          <w:p w14:paraId="2276A3D3">
            <w:pPr>
              <w:jc w:val="center"/>
              <w:rPr>
                <w:sz w:val="24"/>
              </w:rPr>
            </w:pPr>
          </w:p>
        </w:tc>
      </w:tr>
      <w:tr w14:paraId="5929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848" w:type="dxa"/>
            <w:vMerge w:val="continue"/>
            <w:noWrap w:val="0"/>
            <w:textDirection w:val="tbRlV"/>
            <w:vAlign w:val="center"/>
          </w:tcPr>
          <w:p w14:paraId="1AF5F0A8">
            <w:pPr>
              <w:ind w:left="113" w:right="113"/>
              <w:jc w:val="center"/>
              <w:rPr>
                <w:kern w:val="0"/>
                <w:sz w:val="24"/>
              </w:rPr>
            </w:pPr>
          </w:p>
        </w:tc>
        <w:tc>
          <w:tcPr>
            <w:tcW w:w="6515" w:type="dxa"/>
            <w:tcBorders>
              <w:bottom w:val="single" w:color="auto" w:sz="4" w:space="0"/>
            </w:tcBorders>
            <w:noWrap w:val="0"/>
            <w:vAlign w:val="top"/>
          </w:tcPr>
          <w:p w14:paraId="057C080F">
            <w:pPr>
              <w:numPr>
                <w:ilvl w:val="0"/>
                <w:numId w:val="10"/>
              </w:numPr>
              <w:spacing w:line="360" w:lineRule="auto"/>
              <w:rPr>
                <w:sz w:val="24"/>
              </w:rPr>
            </w:pPr>
            <w:r>
              <w:rPr>
                <w:rFonts w:hint="eastAsia"/>
                <w:sz w:val="24"/>
              </w:rPr>
              <w:t>检查喇叭音量高于背景音乐15分贝时音质是否清晰</w:t>
            </w:r>
          </w:p>
        </w:tc>
        <w:tc>
          <w:tcPr>
            <w:tcW w:w="888" w:type="dxa"/>
            <w:tcBorders>
              <w:bottom w:val="single" w:color="auto" w:sz="4" w:space="0"/>
            </w:tcBorders>
            <w:noWrap w:val="0"/>
            <w:vAlign w:val="center"/>
          </w:tcPr>
          <w:p w14:paraId="2EC03683">
            <w:pPr>
              <w:jc w:val="center"/>
              <w:rPr>
                <w:sz w:val="24"/>
              </w:rPr>
            </w:pPr>
            <w:r>
              <w:rPr>
                <w:sz w:val="24"/>
              </w:rPr>
              <w:t>√</w:t>
            </w:r>
          </w:p>
        </w:tc>
        <w:tc>
          <w:tcPr>
            <w:tcW w:w="842" w:type="dxa"/>
            <w:tcBorders>
              <w:bottom w:val="single" w:color="auto" w:sz="4" w:space="0"/>
            </w:tcBorders>
            <w:noWrap w:val="0"/>
            <w:vAlign w:val="center"/>
          </w:tcPr>
          <w:p w14:paraId="3AEA462D">
            <w:pPr>
              <w:jc w:val="center"/>
              <w:rPr>
                <w:sz w:val="24"/>
              </w:rPr>
            </w:pPr>
          </w:p>
        </w:tc>
      </w:tr>
      <w:tr w14:paraId="1D3A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 w:hRule="atLeast"/>
        </w:trPr>
        <w:tc>
          <w:tcPr>
            <w:tcW w:w="848" w:type="dxa"/>
            <w:vMerge w:val="continue"/>
            <w:tcBorders>
              <w:bottom w:val="single" w:color="auto" w:sz="4" w:space="0"/>
            </w:tcBorders>
            <w:noWrap w:val="0"/>
            <w:textDirection w:val="tbRlV"/>
            <w:vAlign w:val="center"/>
          </w:tcPr>
          <w:p w14:paraId="32F7D18D">
            <w:pPr>
              <w:ind w:left="113" w:right="113"/>
              <w:jc w:val="center"/>
              <w:rPr>
                <w:kern w:val="0"/>
                <w:sz w:val="24"/>
              </w:rPr>
            </w:pPr>
          </w:p>
        </w:tc>
        <w:tc>
          <w:tcPr>
            <w:tcW w:w="6515" w:type="dxa"/>
            <w:tcBorders>
              <w:bottom w:val="single" w:color="auto" w:sz="4" w:space="0"/>
            </w:tcBorders>
            <w:noWrap w:val="0"/>
            <w:vAlign w:val="top"/>
          </w:tcPr>
          <w:p w14:paraId="20CB0F43">
            <w:pPr>
              <w:numPr>
                <w:ilvl w:val="0"/>
                <w:numId w:val="10"/>
              </w:numPr>
              <w:spacing w:line="360" w:lineRule="auto"/>
              <w:rPr>
                <w:sz w:val="24"/>
              </w:rPr>
            </w:pPr>
            <w:r>
              <w:rPr>
                <w:rFonts w:hint="eastAsia"/>
                <w:sz w:val="24"/>
              </w:rPr>
              <w:t>检查所有喇叭是否都有声音</w:t>
            </w:r>
          </w:p>
        </w:tc>
        <w:tc>
          <w:tcPr>
            <w:tcW w:w="888" w:type="dxa"/>
            <w:tcBorders>
              <w:bottom w:val="single" w:color="auto" w:sz="4" w:space="0"/>
            </w:tcBorders>
            <w:noWrap w:val="0"/>
            <w:vAlign w:val="center"/>
          </w:tcPr>
          <w:p w14:paraId="11B958DC">
            <w:pPr>
              <w:jc w:val="center"/>
              <w:rPr>
                <w:sz w:val="24"/>
              </w:rPr>
            </w:pPr>
          </w:p>
        </w:tc>
        <w:tc>
          <w:tcPr>
            <w:tcW w:w="842" w:type="dxa"/>
            <w:tcBorders>
              <w:bottom w:val="single" w:color="auto" w:sz="4" w:space="0"/>
            </w:tcBorders>
            <w:noWrap w:val="0"/>
            <w:vAlign w:val="center"/>
          </w:tcPr>
          <w:p w14:paraId="52E80B73">
            <w:pPr>
              <w:jc w:val="center"/>
              <w:rPr>
                <w:sz w:val="24"/>
              </w:rPr>
            </w:pPr>
            <w:r>
              <w:rPr>
                <w:sz w:val="24"/>
              </w:rPr>
              <w:t>√</w:t>
            </w:r>
          </w:p>
        </w:tc>
      </w:tr>
    </w:tbl>
    <w:p w14:paraId="0C917C88"/>
    <w:p w14:paraId="46C1EABB">
      <w:pPr>
        <w:rPr>
          <w:rFonts w:hint="eastAsia"/>
        </w:rPr>
      </w:pPr>
    </w:p>
    <w:p w14:paraId="12D129F9">
      <w:pPr>
        <w:rPr>
          <w:b/>
          <w:sz w:val="30"/>
          <w:szCs w:val="30"/>
        </w:rPr>
      </w:pPr>
      <w:r>
        <w:rPr>
          <w:rFonts w:hint="eastAsia"/>
          <w:b/>
          <w:sz w:val="30"/>
          <w:szCs w:val="30"/>
        </w:rPr>
        <w:t>二、安防设备维护保养实施细则</w:t>
      </w:r>
    </w:p>
    <w:tbl>
      <w:tblPr>
        <w:tblStyle w:val="3"/>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6206"/>
        <w:gridCol w:w="852"/>
        <w:gridCol w:w="816"/>
        <w:gridCol w:w="727"/>
      </w:tblGrid>
      <w:tr w14:paraId="53EA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980" w:type="dxa"/>
            <w:vMerge w:val="restart"/>
            <w:noWrap w:val="0"/>
            <w:vAlign w:val="center"/>
          </w:tcPr>
          <w:p w14:paraId="6A967930">
            <w:pPr>
              <w:spacing w:line="360" w:lineRule="auto"/>
              <w:jc w:val="center"/>
              <w:rPr>
                <w:sz w:val="24"/>
              </w:rPr>
            </w:pPr>
            <w:r>
              <w:rPr>
                <w:rFonts w:hint="eastAsia"/>
                <w:sz w:val="24"/>
              </w:rPr>
              <w:t>设 备  范 围</w:t>
            </w:r>
          </w:p>
        </w:tc>
        <w:tc>
          <w:tcPr>
            <w:tcW w:w="6206" w:type="dxa"/>
            <w:vMerge w:val="restart"/>
            <w:noWrap w:val="0"/>
            <w:vAlign w:val="center"/>
          </w:tcPr>
          <w:p w14:paraId="5EC42365">
            <w:pPr>
              <w:spacing w:line="360" w:lineRule="auto"/>
              <w:jc w:val="center"/>
              <w:rPr>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5176520</wp:posOffset>
                      </wp:positionH>
                      <wp:positionV relativeFrom="paragraph">
                        <wp:posOffset>-6350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07.6pt;margin-top:-0.5pt;height:0pt;width:0.05pt;z-index:251660288;mso-width-relative:page;mso-height-relative:page;" filled="f" stroked="t" coordsize="21600,21600" o:gfxdata="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vMP&#10;4dQAAAAJAQAADwAAAAAAAAABACAAAAAiAAAAZHJzL2Rvd25yZXYueG1sUEsBAhQAFAAAAAgAh07i&#10;QC+G5OjtAQAA4gMAAA4AAAAAAAAAAQAgAAAAIwEAAGRycy9lMm9Eb2MueG1sUEsFBgAAAAAGAAYA&#10;WQEAAIIFA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5176520</wp:posOffset>
                      </wp:positionH>
                      <wp:positionV relativeFrom="paragraph">
                        <wp:posOffset>235585</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07.6pt;margin-top:18.55pt;height:0pt;width:0.05pt;z-index:251659264;mso-width-relative:page;mso-height-relative:page;" filled="f" stroked="t" coordsize="21600,21600" o:gfxdata="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tT&#10;VJLVAAAACQEAAA8AAAAAAAAAAQAgAAAAIgAAAGRycy9kb3ducmV2LnhtbFBLAQIUABQAAAAIAIdO&#10;4kD0pOcI7QEAAOIDAAAOAAAAAAAAAAEAIAAAACQBAABkcnMvZTJvRG9jLnhtbFBLBQYAAAAABgAG&#10;AFkBAACDBQAAAAA=&#10;">
                      <v:fill on="f" focussize="0,0"/>
                      <v:stroke color="#000000" joinstyle="round"/>
                      <v:imagedata o:title=""/>
                      <o:lock v:ext="edit" aspectratio="f"/>
                    </v:line>
                  </w:pict>
                </mc:Fallback>
              </mc:AlternateContent>
            </w:r>
            <w:r>
              <w:rPr>
                <w:rFonts w:hint="eastAsia"/>
                <w:sz w:val="24"/>
              </w:rPr>
              <w:t>设备维护保养内容</w:t>
            </w:r>
          </w:p>
        </w:tc>
        <w:tc>
          <w:tcPr>
            <w:tcW w:w="2395" w:type="dxa"/>
            <w:gridSpan w:val="3"/>
            <w:noWrap w:val="0"/>
            <w:vAlign w:val="top"/>
          </w:tcPr>
          <w:p w14:paraId="1706B177">
            <w:pPr>
              <w:spacing w:line="360" w:lineRule="auto"/>
              <w:jc w:val="center"/>
              <w:rPr>
                <w:sz w:val="24"/>
              </w:rPr>
            </w:pPr>
            <w:r>
              <w:rPr>
                <w:rFonts w:hint="eastAsia"/>
                <w:sz w:val="24"/>
              </w:rPr>
              <w:t>设备维保周期</w:t>
            </w:r>
          </w:p>
        </w:tc>
      </w:tr>
      <w:tr w14:paraId="5381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980" w:type="dxa"/>
            <w:vMerge w:val="continue"/>
            <w:noWrap w:val="0"/>
            <w:vAlign w:val="top"/>
          </w:tcPr>
          <w:p w14:paraId="028814E3">
            <w:pPr>
              <w:spacing w:line="360" w:lineRule="auto"/>
              <w:rPr>
                <w:sz w:val="24"/>
              </w:rPr>
            </w:pPr>
          </w:p>
        </w:tc>
        <w:tc>
          <w:tcPr>
            <w:tcW w:w="6206" w:type="dxa"/>
            <w:vMerge w:val="continue"/>
            <w:noWrap w:val="0"/>
            <w:vAlign w:val="center"/>
          </w:tcPr>
          <w:p w14:paraId="66386D18">
            <w:pPr>
              <w:spacing w:line="360" w:lineRule="auto"/>
              <w:jc w:val="center"/>
              <w:rPr>
                <w:sz w:val="24"/>
              </w:rPr>
            </w:pPr>
          </w:p>
        </w:tc>
        <w:tc>
          <w:tcPr>
            <w:tcW w:w="852" w:type="dxa"/>
            <w:tcBorders>
              <w:top w:val="single" w:color="auto" w:sz="4" w:space="0"/>
            </w:tcBorders>
            <w:noWrap w:val="0"/>
            <w:vAlign w:val="top"/>
          </w:tcPr>
          <w:p w14:paraId="1F753C17">
            <w:pPr>
              <w:spacing w:line="360" w:lineRule="auto"/>
              <w:jc w:val="center"/>
              <w:rPr>
                <w:sz w:val="24"/>
              </w:rPr>
            </w:pPr>
            <w:r>
              <w:rPr>
                <w:rFonts w:hint="eastAsia"/>
                <w:sz w:val="24"/>
              </w:rPr>
              <w:t>每月</w:t>
            </w:r>
          </w:p>
        </w:tc>
        <w:tc>
          <w:tcPr>
            <w:tcW w:w="816" w:type="dxa"/>
            <w:tcBorders>
              <w:top w:val="single" w:color="auto" w:sz="4" w:space="0"/>
            </w:tcBorders>
            <w:noWrap w:val="0"/>
            <w:vAlign w:val="top"/>
          </w:tcPr>
          <w:p w14:paraId="340F3796">
            <w:pPr>
              <w:spacing w:line="360" w:lineRule="auto"/>
              <w:jc w:val="center"/>
              <w:rPr>
                <w:sz w:val="24"/>
              </w:rPr>
            </w:pPr>
            <w:r>
              <w:rPr>
                <w:rFonts w:hint="eastAsia"/>
                <w:sz w:val="24"/>
              </w:rPr>
              <w:t>每季</w:t>
            </w:r>
          </w:p>
        </w:tc>
        <w:tc>
          <w:tcPr>
            <w:tcW w:w="727" w:type="dxa"/>
            <w:tcBorders>
              <w:top w:val="single" w:color="auto" w:sz="4" w:space="0"/>
            </w:tcBorders>
            <w:noWrap w:val="0"/>
            <w:vAlign w:val="top"/>
          </w:tcPr>
          <w:p w14:paraId="3F442D3A">
            <w:pPr>
              <w:spacing w:line="360" w:lineRule="auto"/>
              <w:rPr>
                <w:sz w:val="24"/>
              </w:rPr>
            </w:pPr>
            <w:r>
              <w:rPr>
                <w:rFonts w:hint="eastAsia"/>
                <w:sz w:val="24"/>
              </w:rPr>
              <w:t>每年</w:t>
            </w:r>
          </w:p>
        </w:tc>
      </w:tr>
      <w:tr w14:paraId="365A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980" w:type="dxa"/>
            <w:vMerge w:val="restart"/>
            <w:noWrap w:val="0"/>
            <w:textDirection w:val="tbRlV"/>
            <w:vAlign w:val="center"/>
          </w:tcPr>
          <w:p w14:paraId="07B63874">
            <w:pPr>
              <w:spacing w:line="360" w:lineRule="auto"/>
              <w:ind w:left="84" w:leftChars="40" w:right="113" w:firstLine="240" w:firstLineChars="100"/>
              <w:jc w:val="center"/>
              <w:rPr>
                <w:sz w:val="24"/>
              </w:rPr>
            </w:pPr>
            <w:r>
              <w:rPr>
                <w:rFonts w:hint="eastAsia"/>
                <w:kern w:val="0"/>
                <w:sz w:val="24"/>
              </w:rPr>
              <w:t>监   控   系   统</w:t>
            </w:r>
          </w:p>
        </w:tc>
        <w:tc>
          <w:tcPr>
            <w:tcW w:w="6206" w:type="dxa"/>
            <w:noWrap w:val="0"/>
            <w:vAlign w:val="top"/>
          </w:tcPr>
          <w:p w14:paraId="77162FE4">
            <w:pPr>
              <w:spacing w:line="360" w:lineRule="auto"/>
              <w:rPr>
                <w:sz w:val="24"/>
              </w:rPr>
            </w:pPr>
            <w:r>
              <w:rPr>
                <w:rFonts w:hint="eastAsia"/>
                <w:sz w:val="24"/>
              </w:rPr>
              <w:t>1.摄像头全部检查试验</w:t>
            </w:r>
          </w:p>
        </w:tc>
        <w:tc>
          <w:tcPr>
            <w:tcW w:w="852" w:type="dxa"/>
            <w:noWrap w:val="0"/>
            <w:vAlign w:val="center"/>
          </w:tcPr>
          <w:p w14:paraId="272D302F">
            <w:pPr>
              <w:spacing w:line="360" w:lineRule="auto"/>
              <w:ind w:firstLine="240" w:firstLineChars="100"/>
              <w:rPr>
                <w:sz w:val="24"/>
              </w:rPr>
            </w:pPr>
            <w:r>
              <w:rPr>
                <w:sz w:val="24"/>
              </w:rPr>
              <w:t>√</w:t>
            </w:r>
          </w:p>
        </w:tc>
        <w:tc>
          <w:tcPr>
            <w:tcW w:w="816" w:type="dxa"/>
            <w:noWrap w:val="0"/>
            <w:vAlign w:val="center"/>
          </w:tcPr>
          <w:p w14:paraId="78F874A3">
            <w:pPr>
              <w:spacing w:line="360" w:lineRule="auto"/>
              <w:ind w:firstLine="435"/>
              <w:jc w:val="center"/>
              <w:rPr>
                <w:sz w:val="24"/>
              </w:rPr>
            </w:pPr>
          </w:p>
        </w:tc>
        <w:tc>
          <w:tcPr>
            <w:tcW w:w="727" w:type="dxa"/>
            <w:noWrap w:val="0"/>
            <w:vAlign w:val="center"/>
          </w:tcPr>
          <w:p w14:paraId="28AFF9F0">
            <w:pPr>
              <w:spacing w:line="360" w:lineRule="auto"/>
              <w:jc w:val="center"/>
              <w:rPr>
                <w:sz w:val="24"/>
              </w:rPr>
            </w:pPr>
          </w:p>
        </w:tc>
      </w:tr>
      <w:tr w14:paraId="4A2F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80" w:type="dxa"/>
            <w:vMerge w:val="continue"/>
            <w:noWrap w:val="0"/>
            <w:textDirection w:val="tbRlV"/>
            <w:vAlign w:val="center"/>
          </w:tcPr>
          <w:p w14:paraId="067E9C8A">
            <w:pPr>
              <w:spacing w:line="360" w:lineRule="auto"/>
              <w:ind w:left="84" w:leftChars="40" w:right="113" w:firstLine="240" w:firstLineChars="100"/>
              <w:jc w:val="center"/>
              <w:rPr>
                <w:kern w:val="0"/>
                <w:sz w:val="24"/>
              </w:rPr>
            </w:pPr>
          </w:p>
        </w:tc>
        <w:tc>
          <w:tcPr>
            <w:tcW w:w="6206" w:type="dxa"/>
            <w:noWrap w:val="0"/>
            <w:vAlign w:val="top"/>
          </w:tcPr>
          <w:p w14:paraId="5A8D111C">
            <w:pPr>
              <w:spacing w:line="360" w:lineRule="auto"/>
              <w:rPr>
                <w:sz w:val="24"/>
              </w:rPr>
            </w:pPr>
            <w:r>
              <w:rPr>
                <w:rFonts w:hint="eastAsia"/>
                <w:sz w:val="24"/>
              </w:rPr>
              <w:t>2.安防用电设备的动力线、控制线、信号传输线、接地线及设备零部件等是否处于安全无损状态</w:t>
            </w:r>
          </w:p>
        </w:tc>
        <w:tc>
          <w:tcPr>
            <w:tcW w:w="852" w:type="dxa"/>
            <w:noWrap w:val="0"/>
            <w:vAlign w:val="center"/>
          </w:tcPr>
          <w:p w14:paraId="19027CE0">
            <w:pPr>
              <w:spacing w:line="360" w:lineRule="auto"/>
              <w:ind w:firstLine="435"/>
              <w:jc w:val="center"/>
              <w:rPr>
                <w:sz w:val="24"/>
              </w:rPr>
            </w:pPr>
          </w:p>
        </w:tc>
        <w:tc>
          <w:tcPr>
            <w:tcW w:w="816" w:type="dxa"/>
            <w:noWrap w:val="0"/>
            <w:vAlign w:val="center"/>
          </w:tcPr>
          <w:p w14:paraId="1EE92191">
            <w:pPr>
              <w:spacing w:line="360" w:lineRule="auto"/>
              <w:ind w:firstLine="240" w:firstLineChars="100"/>
              <w:rPr>
                <w:sz w:val="24"/>
              </w:rPr>
            </w:pPr>
            <w:r>
              <w:rPr>
                <w:sz w:val="24"/>
              </w:rPr>
              <w:t>√</w:t>
            </w:r>
          </w:p>
        </w:tc>
        <w:tc>
          <w:tcPr>
            <w:tcW w:w="727" w:type="dxa"/>
            <w:noWrap w:val="0"/>
            <w:vAlign w:val="center"/>
          </w:tcPr>
          <w:p w14:paraId="47B8C963">
            <w:pPr>
              <w:spacing w:line="360" w:lineRule="auto"/>
              <w:ind w:firstLine="435"/>
              <w:jc w:val="center"/>
              <w:rPr>
                <w:sz w:val="24"/>
              </w:rPr>
            </w:pPr>
          </w:p>
        </w:tc>
      </w:tr>
      <w:tr w14:paraId="725D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980" w:type="dxa"/>
            <w:vMerge w:val="continue"/>
            <w:noWrap w:val="0"/>
            <w:textDirection w:val="tbRlV"/>
            <w:vAlign w:val="center"/>
          </w:tcPr>
          <w:p w14:paraId="0F423F95">
            <w:pPr>
              <w:spacing w:line="360" w:lineRule="auto"/>
              <w:ind w:left="84" w:leftChars="40" w:right="113" w:firstLine="240" w:firstLineChars="100"/>
              <w:jc w:val="center"/>
              <w:rPr>
                <w:kern w:val="0"/>
                <w:sz w:val="24"/>
              </w:rPr>
            </w:pPr>
          </w:p>
        </w:tc>
        <w:tc>
          <w:tcPr>
            <w:tcW w:w="6206" w:type="dxa"/>
            <w:noWrap w:val="0"/>
            <w:vAlign w:val="top"/>
          </w:tcPr>
          <w:p w14:paraId="5CB6708E">
            <w:pPr>
              <w:spacing w:line="360" w:lineRule="auto"/>
              <w:rPr>
                <w:sz w:val="24"/>
              </w:rPr>
            </w:pPr>
            <w:r>
              <w:rPr>
                <w:rFonts w:hint="eastAsia"/>
                <w:sz w:val="24"/>
              </w:rPr>
              <w:t>3.监控主机各项功能检查：</w:t>
            </w:r>
          </w:p>
        </w:tc>
        <w:tc>
          <w:tcPr>
            <w:tcW w:w="852" w:type="dxa"/>
            <w:noWrap w:val="0"/>
            <w:vAlign w:val="center"/>
          </w:tcPr>
          <w:p w14:paraId="4F1BDA66">
            <w:pPr>
              <w:spacing w:line="360" w:lineRule="auto"/>
              <w:ind w:firstLine="435"/>
              <w:jc w:val="center"/>
              <w:rPr>
                <w:sz w:val="24"/>
              </w:rPr>
            </w:pPr>
          </w:p>
        </w:tc>
        <w:tc>
          <w:tcPr>
            <w:tcW w:w="816" w:type="dxa"/>
            <w:noWrap w:val="0"/>
            <w:vAlign w:val="center"/>
          </w:tcPr>
          <w:p w14:paraId="359D7325">
            <w:pPr>
              <w:spacing w:line="360" w:lineRule="auto"/>
              <w:jc w:val="center"/>
              <w:rPr>
                <w:sz w:val="24"/>
              </w:rPr>
            </w:pPr>
          </w:p>
        </w:tc>
        <w:tc>
          <w:tcPr>
            <w:tcW w:w="727" w:type="dxa"/>
            <w:noWrap w:val="0"/>
            <w:vAlign w:val="center"/>
          </w:tcPr>
          <w:p w14:paraId="25B211D2">
            <w:pPr>
              <w:spacing w:line="360" w:lineRule="auto"/>
              <w:ind w:firstLine="435"/>
              <w:jc w:val="center"/>
              <w:rPr>
                <w:sz w:val="24"/>
              </w:rPr>
            </w:pPr>
          </w:p>
        </w:tc>
      </w:tr>
      <w:tr w14:paraId="6B27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80" w:type="dxa"/>
            <w:vMerge w:val="continue"/>
            <w:noWrap w:val="0"/>
            <w:textDirection w:val="tbRlV"/>
            <w:vAlign w:val="center"/>
          </w:tcPr>
          <w:p w14:paraId="4A32F537">
            <w:pPr>
              <w:spacing w:line="360" w:lineRule="auto"/>
              <w:ind w:left="84" w:leftChars="40" w:right="113" w:firstLine="240" w:firstLineChars="100"/>
              <w:jc w:val="center"/>
              <w:rPr>
                <w:kern w:val="0"/>
                <w:sz w:val="24"/>
              </w:rPr>
            </w:pPr>
          </w:p>
        </w:tc>
        <w:tc>
          <w:tcPr>
            <w:tcW w:w="6206" w:type="dxa"/>
            <w:noWrap w:val="0"/>
            <w:vAlign w:val="top"/>
          </w:tcPr>
          <w:p w14:paraId="115F791B">
            <w:pPr>
              <w:pStyle w:val="5"/>
              <w:numPr>
                <w:ilvl w:val="0"/>
                <w:numId w:val="11"/>
              </w:numPr>
              <w:spacing w:line="360" w:lineRule="auto"/>
              <w:ind w:firstLineChars="0"/>
              <w:rPr>
                <w:sz w:val="24"/>
              </w:rPr>
            </w:pPr>
            <w:r>
              <w:rPr>
                <w:rFonts w:hint="eastAsia"/>
                <w:sz w:val="24"/>
              </w:rPr>
              <w:t>监控软件自动运行功能  ⑵录像自动存储功能</w:t>
            </w:r>
          </w:p>
        </w:tc>
        <w:tc>
          <w:tcPr>
            <w:tcW w:w="852" w:type="dxa"/>
            <w:noWrap w:val="0"/>
            <w:vAlign w:val="center"/>
          </w:tcPr>
          <w:p w14:paraId="681D9BBA">
            <w:pPr>
              <w:spacing w:line="360" w:lineRule="auto"/>
              <w:jc w:val="center"/>
              <w:rPr>
                <w:sz w:val="24"/>
              </w:rPr>
            </w:pPr>
            <w:r>
              <w:rPr>
                <w:sz w:val="24"/>
              </w:rPr>
              <w:t>√</w:t>
            </w:r>
          </w:p>
        </w:tc>
        <w:tc>
          <w:tcPr>
            <w:tcW w:w="816" w:type="dxa"/>
            <w:noWrap w:val="0"/>
            <w:vAlign w:val="center"/>
          </w:tcPr>
          <w:p w14:paraId="59454922">
            <w:pPr>
              <w:spacing w:line="360" w:lineRule="auto"/>
              <w:jc w:val="center"/>
              <w:rPr>
                <w:sz w:val="24"/>
              </w:rPr>
            </w:pPr>
          </w:p>
        </w:tc>
        <w:tc>
          <w:tcPr>
            <w:tcW w:w="727" w:type="dxa"/>
            <w:noWrap w:val="0"/>
            <w:vAlign w:val="center"/>
          </w:tcPr>
          <w:p w14:paraId="73275A73">
            <w:pPr>
              <w:spacing w:line="360" w:lineRule="auto"/>
              <w:ind w:firstLine="435"/>
              <w:jc w:val="center"/>
              <w:rPr>
                <w:sz w:val="24"/>
              </w:rPr>
            </w:pPr>
          </w:p>
        </w:tc>
      </w:tr>
      <w:tr w14:paraId="7BF0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80" w:type="dxa"/>
            <w:vMerge w:val="continue"/>
            <w:noWrap w:val="0"/>
            <w:textDirection w:val="tbRlV"/>
            <w:vAlign w:val="center"/>
          </w:tcPr>
          <w:p w14:paraId="6E80C4E8">
            <w:pPr>
              <w:spacing w:line="360" w:lineRule="auto"/>
              <w:ind w:left="84" w:leftChars="40" w:right="113" w:firstLine="240" w:firstLineChars="100"/>
              <w:jc w:val="center"/>
              <w:rPr>
                <w:kern w:val="0"/>
                <w:sz w:val="24"/>
              </w:rPr>
            </w:pPr>
          </w:p>
        </w:tc>
        <w:tc>
          <w:tcPr>
            <w:tcW w:w="6206" w:type="dxa"/>
            <w:noWrap w:val="0"/>
            <w:vAlign w:val="top"/>
          </w:tcPr>
          <w:p w14:paraId="24482758">
            <w:pPr>
              <w:pStyle w:val="5"/>
              <w:numPr>
                <w:ilvl w:val="0"/>
                <w:numId w:val="11"/>
              </w:numPr>
              <w:spacing w:line="360" w:lineRule="auto"/>
              <w:ind w:firstLineChars="0"/>
              <w:rPr>
                <w:sz w:val="24"/>
              </w:rPr>
            </w:pPr>
            <w:r>
              <w:rPr>
                <w:rFonts w:hint="eastAsia"/>
                <w:sz w:val="24"/>
              </w:rPr>
              <w:t>存储录像回放功能      ⑷存储录像备份功能</w:t>
            </w:r>
          </w:p>
        </w:tc>
        <w:tc>
          <w:tcPr>
            <w:tcW w:w="852" w:type="dxa"/>
            <w:noWrap w:val="0"/>
            <w:vAlign w:val="center"/>
          </w:tcPr>
          <w:p w14:paraId="0C0C47A8">
            <w:pPr>
              <w:spacing w:line="360" w:lineRule="auto"/>
              <w:jc w:val="center"/>
              <w:rPr>
                <w:sz w:val="24"/>
              </w:rPr>
            </w:pPr>
            <w:r>
              <w:rPr>
                <w:sz w:val="24"/>
              </w:rPr>
              <w:t>√</w:t>
            </w:r>
          </w:p>
        </w:tc>
        <w:tc>
          <w:tcPr>
            <w:tcW w:w="816" w:type="dxa"/>
            <w:noWrap w:val="0"/>
            <w:vAlign w:val="center"/>
          </w:tcPr>
          <w:p w14:paraId="19EBA76B">
            <w:pPr>
              <w:spacing w:line="360" w:lineRule="auto"/>
              <w:jc w:val="center"/>
              <w:rPr>
                <w:sz w:val="24"/>
              </w:rPr>
            </w:pPr>
          </w:p>
        </w:tc>
        <w:tc>
          <w:tcPr>
            <w:tcW w:w="727" w:type="dxa"/>
            <w:noWrap w:val="0"/>
            <w:vAlign w:val="center"/>
          </w:tcPr>
          <w:p w14:paraId="27C0FABF">
            <w:pPr>
              <w:spacing w:line="360" w:lineRule="auto"/>
              <w:ind w:firstLine="435"/>
              <w:jc w:val="center"/>
              <w:rPr>
                <w:sz w:val="24"/>
              </w:rPr>
            </w:pPr>
          </w:p>
        </w:tc>
      </w:tr>
      <w:tr w14:paraId="71DE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980" w:type="dxa"/>
            <w:vMerge w:val="continue"/>
            <w:noWrap w:val="0"/>
            <w:textDirection w:val="tbRlV"/>
            <w:vAlign w:val="center"/>
          </w:tcPr>
          <w:p w14:paraId="58EFBF09">
            <w:pPr>
              <w:spacing w:line="360" w:lineRule="auto"/>
              <w:ind w:left="84" w:leftChars="40" w:right="113" w:firstLine="240" w:firstLineChars="100"/>
              <w:jc w:val="center"/>
              <w:rPr>
                <w:kern w:val="0"/>
                <w:sz w:val="24"/>
              </w:rPr>
            </w:pPr>
          </w:p>
        </w:tc>
        <w:tc>
          <w:tcPr>
            <w:tcW w:w="6206" w:type="dxa"/>
            <w:noWrap w:val="0"/>
            <w:vAlign w:val="top"/>
          </w:tcPr>
          <w:p w14:paraId="08B97571">
            <w:pPr>
              <w:spacing w:line="360" w:lineRule="auto"/>
              <w:ind w:firstLine="435"/>
              <w:rPr>
                <w:sz w:val="24"/>
              </w:rPr>
            </w:pPr>
            <w:r>
              <w:rPr>
                <w:rFonts w:hint="eastAsia"/>
                <w:sz w:val="24"/>
              </w:rPr>
              <w:t>⑸动态录像功能          ⑹接口自检测功能</w:t>
            </w:r>
          </w:p>
        </w:tc>
        <w:tc>
          <w:tcPr>
            <w:tcW w:w="852" w:type="dxa"/>
            <w:noWrap w:val="0"/>
            <w:vAlign w:val="center"/>
          </w:tcPr>
          <w:p w14:paraId="10CA7022">
            <w:pPr>
              <w:spacing w:line="360" w:lineRule="auto"/>
              <w:jc w:val="center"/>
              <w:rPr>
                <w:sz w:val="24"/>
              </w:rPr>
            </w:pPr>
            <w:r>
              <w:rPr>
                <w:sz w:val="24"/>
              </w:rPr>
              <w:t>√</w:t>
            </w:r>
          </w:p>
        </w:tc>
        <w:tc>
          <w:tcPr>
            <w:tcW w:w="816" w:type="dxa"/>
            <w:noWrap w:val="0"/>
            <w:vAlign w:val="center"/>
          </w:tcPr>
          <w:p w14:paraId="4F3FC63A">
            <w:pPr>
              <w:spacing w:line="360" w:lineRule="auto"/>
              <w:jc w:val="center"/>
              <w:rPr>
                <w:sz w:val="24"/>
              </w:rPr>
            </w:pPr>
          </w:p>
        </w:tc>
        <w:tc>
          <w:tcPr>
            <w:tcW w:w="727" w:type="dxa"/>
            <w:noWrap w:val="0"/>
            <w:vAlign w:val="center"/>
          </w:tcPr>
          <w:p w14:paraId="3C2615B7">
            <w:pPr>
              <w:spacing w:line="360" w:lineRule="auto"/>
              <w:ind w:firstLine="435"/>
              <w:jc w:val="center"/>
              <w:rPr>
                <w:sz w:val="24"/>
              </w:rPr>
            </w:pPr>
          </w:p>
        </w:tc>
      </w:tr>
      <w:tr w14:paraId="6194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980" w:type="dxa"/>
            <w:vMerge w:val="continue"/>
            <w:noWrap w:val="0"/>
            <w:textDirection w:val="tbRlV"/>
            <w:vAlign w:val="center"/>
          </w:tcPr>
          <w:p w14:paraId="664DD6FE">
            <w:pPr>
              <w:spacing w:line="360" w:lineRule="auto"/>
              <w:ind w:left="84" w:leftChars="40" w:right="113" w:firstLine="240" w:firstLineChars="100"/>
              <w:jc w:val="center"/>
              <w:rPr>
                <w:kern w:val="0"/>
                <w:sz w:val="24"/>
              </w:rPr>
            </w:pPr>
          </w:p>
        </w:tc>
        <w:tc>
          <w:tcPr>
            <w:tcW w:w="6206" w:type="dxa"/>
            <w:noWrap w:val="0"/>
            <w:vAlign w:val="top"/>
          </w:tcPr>
          <w:p w14:paraId="00D09D49">
            <w:pPr>
              <w:spacing w:line="360" w:lineRule="auto"/>
              <w:ind w:left="360" w:hanging="360" w:hangingChars="150"/>
              <w:rPr>
                <w:sz w:val="24"/>
              </w:rPr>
            </w:pPr>
            <w:r>
              <w:rPr>
                <w:rFonts w:hint="eastAsia"/>
                <w:sz w:val="24"/>
              </w:rPr>
              <w:t xml:space="preserve">4．检查各监视器显示是否正常，与主机连接线是否完好，显示是否一致。 </w:t>
            </w:r>
          </w:p>
        </w:tc>
        <w:tc>
          <w:tcPr>
            <w:tcW w:w="852" w:type="dxa"/>
            <w:noWrap w:val="0"/>
            <w:vAlign w:val="center"/>
          </w:tcPr>
          <w:p w14:paraId="4FC5B200">
            <w:pPr>
              <w:spacing w:line="360" w:lineRule="auto"/>
              <w:jc w:val="center"/>
              <w:rPr>
                <w:sz w:val="24"/>
              </w:rPr>
            </w:pPr>
            <w:r>
              <w:rPr>
                <w:sz w:val="24"/>
              </w:rPr>
              <w:t>√</w:t>
            </w:r>
          </w:p>
        </w:tc>
        <w:tc>
          <w:tcPr>
            <w:tcW w:w="816" w:type="dxa"/>
            <w:noWrap w:val="0"/>
            <w:vAlign w:val="center"/>
          </w:tcPr>
          <w:p w14:paraId="1D0C1EF5">
            <w:pPr>
              <w:spacing w:line="360" w:lineRule="auto"/>
              <w:jc w:val="center"/>
              <w:rPr>
                <w:sz w:val="24"/>
              </w:rPr>
            </w:pPr>
            <w:r>
              <w:rPr>
                <w:sz w:val="24"/>
              </w:rPr>
              <w:t>√</w:t>
            </w:r>
          </w:p>
        </w:tc>
        <w:tc>
          <w:tcPr>
            <w:tcW w:w="727" w:type="dxa"/>
            <w:noWrap w:val="0"/>
            <w:vAlign w:val="center"/>
          </w:tcPr>
          <w:p w14:paraId="1AAD5292">
            <w:pPr>
              <w:spacing w:line="360" w:lineRule="auto"/>
              <w:ind w:firstLine="435"/>
              <w:jc w:val="center"/>
              <w:rPr>
                <w:sz w:val="24"/>
              </w:rPr>
            </w:pPr>
          </w:p>
        </w:tc>
      </w:tr>
      <w:tr w14:paraId="5563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980" w:type="dxa"/>
            <w:vMerge w:val="continue"/>
            <w:noWrap w:val="0"/>
            <w:textDirection w:val="tbRlV"/>
            <w:vAlign w:val="center"/>
          </w:tcPr>
          <w:p w14:paraId="43E8F621">
            <w:pPr>
              <w:spacing w:line="360" w:lineRule="auto"/>
              <w:ind w:left="84" w:leftChars="40" w:right="113" w:firstLine="240" w:firstLineChars="100"/>
              <w:jc w:val="center"/>
              <w:rPr>
                <w:kern w:val="0"/>
                <w:sz w:val="24"/>
              </w:rPr>
            </w:pPr>
          </w:p>
        </w:tc>
        <w:tc>
          <w:tcPr>
            <w:tcW w:w="6206" w:type="dxa"/>
            <w:noWrap w:val="0"/>
            <w:vAlign w:val="top"/>
          </w:tcPr>
          <w:p w14:paraId="560E6140">
            <w:pPr>
              <w:spacing w:line="360" w:lineRule="auto"/>
              <w:ind w:left="360" w:hanging="360" w:hangingChars="150"/>
              <w:rPr>
                <w:sz w:val="24"/>
              </w:rPr>
            </w:pPr>
            <w:r>
              <w:rPr>
                <w:rFonts w:hint="eastAsia"/>
                <w:sz w:val="24"/>
              </w:rPr>
              <w:t>5．对主机、监视器、分割器等设备保养。</w:t>
            </w:r>
          </w:p>
        </w:tc>
        <w:tc>
          <w:tcPr>
            <w:tcW w:w="852" w:type="dxa"/>
            <w:noWrap w:val="0"/>
            <w:vAlign w:val="center"/>
          </w:tcPr>
          <w:p w14:paraId="49730661">
            <w:pPr>
              <w:spacing w:line="360" w:lineRule="auto"/>
              <w:jc w:val="center"/>
              <w:rPr>
                <w:sz w:val="24"/>
              </w:rPr>
            </w:pPr>
          </w:p>
        </w:tc>
        <w:tc>
          <w:tcPr>
            <w:tcW w:w="816" w:type="dxa"/>
            <w:noWrap w:val="0"/>
            <w:vAlign w:val="center"/>
          </w:tcPr>
          <w:p w14:paraId="2C617B9C">
            <w:pPr>
              <w:spacing w:line="360" w:lineRule="auto"/>
              <w:jc w:val="center"/>
              <w:rPr>
                <w:sz w:val="24"/>
              </w:rPr>
            </w:pPr>
            <w:r>
              <w:rPr>
                <w:sz w:val="24"/>
              </w:rPr>
              <w:t>√</w:t>
            </w:r>
          </w:p>
        </w:tc>
        <w:tc>
          <w:tcPr>
            <w:tcW w:w="727" w:type="dxa"/>
            <w:noWrap w:val="0"/>
            <w:vAlign w:val="center"/>
          </w:tcPr>
          <w:p w14:paraId="0033AA8C">
            <w:pPr>
              <w:spacing w:line="360" w:lineRule="auto"/>
              <w:ind w:firstLine="435"/>
              <w:jc w:val="center"/>
              <w:rPr>
                <w:sz w:val="24"/>
              </w:rPr>
            </w:pPr>
          </w:p>
        </w:tc>
      </w:tr>
      <w:tr w14:paraId="0A9F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980" w:type="dxa"/>
            <w:vMerge w:val="continue"/>
            <w:noWrap w:val="0"/>
            <w:textDirection w:val="tbRlV"/>
            <w:vAlign w:val="center"/>
          </w:tcPr>
          <w:p w14:paraId="3F66CF4A">
            <w:pPr>
              <w:spacing w:line="360" w:lineRule="auto"/>
              <w:ind w:left="84" w:leftChars="40" w:right="113" w:firstLine="240" w:firstLineChars="100"/>
              <w:jc w:val="center"/>
              <w:rPr>
                <w:kern w:val="0"/>
                <w:sz w:val="24"/>
              </w:rPr>
            </w:pPr>
          </w:p>
        </w:tc>
        <w:tc>
          <w:tcPr>
            <w:tcW w:w="6206" w:type="dxa"/>
            <w:noWrap w:val="0"/>
            <w:vAlign w:val="top"/>
          </w:tcPr>
          <w:p w14:paraId="26E1F2AD">
            <w:pPr>
              <w:spacing w:line="360" w:lineRule="auto"/>
              <w:ind w:left="360" w:hanging="360" w:hangingChars="150"/>
              <w:rPr>
                <w:sz w:val="24"/>
              </w:rPr>
            </w:pPr>
            <w:r>
              <w:rPr>
                <w:rFonts w:hint="eastAsia"/>
                <w:sz w:val="24"/>
              </w:rPr>
              <w:t>6．检查分割器运行是否正常，连接线是否完好。</w:t>
            </w:r>
          </w:p>
        </w:tc>
        <w:tc>
          <w:tcPr>
            <w:tcW w:w="852" w:type="dxa"/>
            <w:noWrap w:val="0"/>
            <w:vAlign w:val="center"/>
          </w:tcPr>
          <w:p w14:paraId="26664F5F">
            <w:pPr>
              <w:spacing w:line="360" w:lineRule="auto"/>
              <w:jc w:val="center"/>
              <w:rPr>
                <w:sz w:val="24"/>
              </w:rPr>
            </w:pPr>
            <w:r>
              <w:rPr>
                <w:sz w:val="24"/>
              </w:rPr>
              <w:t>√</w:t>
            </w:r>
          </w:p>
        </w:tc>
        <w:tc>
          <w:tcPr>
            <w:tcW w:w="816" w:type="dxa"/>
            <w:noWrap w:val="0"/>
            <w:vAlign w:val="center"/>
          </w:tcPr>
          <w:p w14:paraId="5175157C">
            <w:pPr>
              <w:spacing w:line="360" w:lineRule="auto"/>
              <w:jc w:val="center"/>
              <w:rPr>
                <w:sz w:val="24"/>
              </w:rPr>
            </w:pPr>
          </w:p>
        </w:tc>
        <w:tc>
          <w:tcPr>
            <w:tcW w:w="727" w:type="dxa"/>
            <w:noWrap w:val="0"/>
            <w:vAlign w:val="center"/>
          </w:tcPr>
          <w:p w14:paraId="28A06822">
            <w:pPr>
              <w:spacing w:line="360" w:lineRule="auto"/>
              <w:ind w:firstLine="435"/>
              <w:jc w:val="center"/>
              <w:rPr>
                <w:sz w:val="24"/>
              </w:rPr>
            </w:pPr>
          </w:p>
        </w:tc>
      </w:tr>
      <w:tr w14:paraId="6CBF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980" w:type="dxa"/>
            <w:vMerge w:val="continue"/>
            <w:noWrap w:val="0"/>
            <w:textDirection w:val="tbRlV"/>
            <w:vAlign w:val="center"/>
          </w:tcPr>
          <w:p w14:paraId="4D64ADFF">
            <w:pPr>
              <w:spacing w:line="360" w:lineRule="auto"/>
              <w:ind w:left="84" w:leftChars="40" w:right="113" w:firstLine="240" w:firstLineChars="100"/>
              <w:jc w:val="center"/>
              <w:rPr>
                <w:kern w:val="0"/>
                <w:sz w:val="24"/>
              </w:rPr>
            </w:pPr>
          </w:p>
        </w:tc>
        <w:tc>
          <w:tcPr>
            <w:tcW w:w="6206" w:type="dxa"/>
            <w:noWrap w:val="0"/>
            <w:vAlign w:val="top"/>
          </w:tcPr>
          <w:p w14:paraId="2B833255">
            <w:pPr>
              <w:spacing w:line="360" w:lineRule="auto"/>
              <w:rPr>
                <w:sz w:val="24"/>
              </w:rPr>
            </w:pPr>
            <w:r>
              <w:rPr>
                <w:rFonts w:hint="eastAsia"/>
                <w:sz w:val="24"/>
              </w:rPr>
              <w:t>7．检查摄像头电源是否正常，供电电流是否达到正常值。</w:t>
            </w:r>
          </w:p>
        </w:tc>
        <w:tc>
          <w:tcPr>
            <w:tcW w:w="852" w:type="dxa"/>
            <w:noWrap w:val="0"/>
            <w:vAlign w:val="center"/>
          </w:tcPr>
          <w:p w14:paraId="1A8600CA">
            <w:pPr>
              <w:spacing w:line="360" w:lineRule="auto"/>
              <w:jc w:val="center"/>
              <w:rPr>
                <w:sz w:val="24"/>
              </w:rPr>
            </w:pPr>
          </w:p>
        </w:tc>
        <w:tc>
          <w:tcPr>
            <w:tcW w:w="816" w:type="dxa"/>
            <w:noWrap w:val="0"/>
            <w:vAlign w:val="center"/>
          </w:tcPr>
          <w:p w14:paraId="2962E14E">
            <w:pPr>
              <w:spacing w:line="360" w:lineRule="auto"/>
              <w:jc w:val="center"/>
              <w:rPr>
                <w:sz w:val="24"/>
              </w:rPr>
            </w:pPr>
            <w:r>
              <w:rPr>
                <w:sz w:val="24"/>
              </w:rPr>
              <w:t>√</w:t>
            </w:r>
          </w:p>
        </w:tc>
        <w:tc>
          <w:tcPr>
            <w:tcW w:w="727" w:type="dxa"/>
            <w:noWrap w:val="0"/>
            <w:vAlign w:val="center"/>
          </w:tcPr>
          <w:p w14:paraId="02AD56C9">
            <w:pPr>
              <w:spacing w:line="360" w:lineRule="auto"/>
              <w:ind w:firstLine="435"/>
              <w:jc w:val="center"/>
              <w:rPr>
                <w:sz w:val="24"/>
              </w:rPr>
            </w:pPr>
          </w:p>
        </w:tc>
      </w:tr>
      <w:tr w14:paraId="3289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jc w:val="center"/>
        </w:trPr>
        <w:tc>
          <w:tcPr>
            <w:tcW w:w="980" w:type="dxa"/>
            <w:vMerge w:val="restart"/>
            <w:noWrap w:val="0"/>
            <w:textDirection w:val="tbRlV"/>
            <w:vAlign w:val="center"/>
          </w:tcPr>
          <w:p w14:paraId="736BFDEB">
            <w:pPr>
              <w:spacing w:line="360" w:lineRule="auto"/>
              <w:ind w:left="84" w:leftChars="40" w:right="113" w:firstLine="120" w:firstLineChars="50"/>
              <w:jc w:val="center"/>
              <w:rPr>
                <w:sz w:val="24"/>
              </w:rPr>
            </w:pPr>
            <w:r>
              <w:rPr>
                <w:rFonts w:hint="eastAsia"/>
                <w:kern w:val="0"/>
                <w:sz w:val="24"/>
              </w:rPr>
              <w:t>防 盗 报 警 系 统</w:t>
            </w:r>
          </w:p>
        </w:tc>
        <w:tc>
          <w:tcPr>
            <w:tcW w:w="6206" w:type="dxa"/>
            <w:noWrap w:val="0"/>
            <w:vAlign w:val="top"/>
          </w:tcPr>
          <w:p w14:paraId="08464707">
            <w:pPr>
              <w:spacing w:line="360" w:lineRule="auto"/>
              <w:rPr>
                <w:sz w:val="24"/>
              </w:rPr>
            </w:pPr>
            <w:r>
              <w:rPr>
                <w:rFonts w:hint="eastAsia"/>
                <w:sz w:val="24"/>
              </w:rPr>
              <w:t>1.报警探头的检测维护</w:t>
            </w:r>
          </w:p>
        </w:tc>
        <w:tc>
          <w:tcPr>
            <w:tcW w:w="852" w:type="dxa"/>
            <w:noWrap w:val="0"/>
            <w:vAlign w:val="center"/>
          </w:tcPr>
          <w:p w14:paraId="369C671F">
            <w:pPr>
              <w:spacing w:line="360" w:lineRule="auto"/>
              <w:jc w:val="center"/>
              <w:rPr>
                <w:sz w:val="24"/>
              </w:rPr>
            </w:pPr>
            <w:r>
              <w:rPr>
                <w:sz w:val="24"/>
              </w:rPr>
              <w:t>√</w:t>
            </w:r>
          </w:p>
        </w:tc>
        <w:tc>
          <w:tcPr>
            <w:tcW w:w="816" w:type="dxa"/>
            <w:noWrap w:val="0"/>
            <w:vAlign w:val="center"/>
          </w:tcPr>
          <w:p w14:paraId="27DEB897">
            <w:pPr>
              <w:spacing w:line="360" w:lineRule="auto"/>
              <w:jc w:val="center"/>
              <w:rPr>
                <w:sz w:val="24"/>
              </w:rPr>
            </w:pPr>
          </w:p>
        </w:tc>
        <w:tc>
          <w:tcPr>
            <w:tcW w:w="727" w:type="dxa"/>
            <w:noWrap w:val="0"/>
            <w:vAlign w:val="center"/>
          </w:tcPr>
          <w:p w14:paraId="67EDEBE7">
            <w:pPr>
              <w:spacing w:line="360" w:lineRule="auto"/>
              <w:jc w:val="center"/>
              <w:rPr>
                <w:sz w:val="24"/>
              </w:rPr>
            </w:pPr>
          </w:p>
        </w:tc>
      </w:tr>
      <w:tr w14:paraId="2C27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980" w:type="dxa"/>
            <w:vMerge w:val="continue"/>
            <w:noWrap w:val="0"/>
            <w:textDirection w:val="tbRlV"/>
            <w:vAlign w:val="center"/>
          </w:tcPr>
          <w:p w14:paraId="3428A468">
            <w:pPr>
              <w:spacing w:line="360" w:lineRule="auto"/>
              <w:ind w:left="84" w:leftChars="40" w:right="113" w:firstLine="240" w:firstLineChars="100"/>
              <w:jc w:val="center"/>
              <w:rPr>
                <w:kern w:val="0"/>
                <w:sz w:val="24"/>
              </w:rPr>
            </w:pPr>
          </w:p>
        </w:tc>
        <w:tc>
          <w:tcPr>
            <w:tcW w:w="6206" w:type="dxa"/>
            <w:noWrap w:val="0"/>
            <w:vAlign w:val="top"/>
          </w:tcPr>
          <w:p w14:paraId="1051244D">
            <w:pPr>
              <w:spacing w:line="360" w:lineRule="auto"/>
              <w:rPr>
                <w:sz w:val="24"/>
              </w:rPr>
            </w:pPr>
            <w:r>
              <w:rPr>
                <w:rFonts w:hint="eastAsia"/>
                <w:sz w:val="24"/>
              </w:rPr>
              <w:t>2.报警主机的检测维护</w:t>
            </w:r>
          </w:p>
        </w:tc>
        <w:tc>
          <w:tcPr>
            <w:tcW w:w="852" w:type="dxa"/>
            <w:noWrap w:val="0"/>
            <w:vAlign w:val="center"/>
          </w:tcPr>
          <w:p w14:paraId="43541555">
            <w:pPr>
              <w:spacing w:line="360" w:lineRule="auto"/>
              <w:jc w:val="center"/>
              <w:rPr>
                <w:sz w:val="24"/>
              </w:rPr>
            </w:pPr>
            <w:r>
              <w:rPr>
                <w:sz w:val="24"/>
              </w:rPr>
              <w:t>√</w:t>
            </w:r>
          </w:p>
        </w:tc>
        <w:tc>
          <w:tcPr>
            <w:tcW w:w="816" w:type="dxa"/>
            <w:noWrap w:val="0"/>
            <w:vAlign w:val="center"/>
          </w:tcPr>
          <w:p w14:paraId="6380E025">
            <w:pPr>
              <w:spacing w:line="360" w:lineRule="auto"/>
              <w:jc w:val="center"/>
              <w:rPr>
                <w:sz w:val="24"/>
              </w:rPr>
            </w:pPr>
          </w:p>
        </w:tc>
        <w:tc>
          <w:tcPr>
            <w:tcW w:w="727" w:type="dxa"/>
            <w:noWrap w:val="0"/>
            <w:vAlign w:val="center"/>
          </w:tcPr>
          <w:p w14:paraId="77BC5AD0">
            <w:pPr>
              <w:spacing w:line="360" w:lineRule="auto"/>
              <w:jc w:val="center"/>
              <w:rPr>
                <w:sz w:val="24"/>
              </w:rPr>
            </w:pPr>
          </w:p>
        </w:tc>
      </w:tr>
      <w:tr w14:paraId="6265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980" w:type="dxa"/>
            <w:vMerge w:val="continue"/>
            <w:noWrap w:val="0"/>
            <w:textDirection w:val="tbRlV"/>
            <w:vAlign w:val="center"/>
          </w:tcPr>
          <w:p w14:paraId="65BEE15D">
            <w:pPr>
              <w:spacing w:line="360" w:lineRule="auto"/>
              <w:ind w:left="84" w:leftChars="40" w:right="113" w:firstLine="240" w:firstLineChars="100"/>
              <w:jc w:val="center"/>
              <w:rPr>
                <w:kern w:val="0"/>
                <w:sz w:val="24"/>
              </w:rPr>
            </w:pPr>
          </w:p>
        </w:tc>
        <w:tc>
          <w:tcPr>
            <w:tcW w:w="6206" w:type="dxa"/>
            <w:noWrap w:val="0"/>
            <w:vAlign w:val="top"/>
          </w:tcPr>
          <w:p w14:paraId="60CE44DE">
            <w:pPr>
              <w:spacing w:line="360" w:lineRule="auto"/>
              <w:rPr>
                <w:sz w:val="24"/>
              </w:rPr>
            </w:pPr>
            <w:r>
              <w:rPr>
                <w:rFonts w:hint="eastAsia"/>
                <w:sz w:val="24"/>
              </w:rPr>
              <w:t>3.报警主机用于布防撤防的小键盘各按钮是否正常，小键盘各指示灯是否正常。</w:t>
            </w:r>
          </w:p>
        </w:tc>
        <w:tc>
          <w:tcPr>
            <w:tcW w:w="852" w:type="dxa"/>
            <w:noWrap w:val="0"/>
            <w:vAlign w:val="center"/>
          </w:tcPr>
          <w:p w14:paraId="0652A60C">
            <w:pPr>
              <w:spacing w:line="360" w:lineRule="auto"/>
              <w:jc w:val="center"/>
              <w:rPr>
                <w:sz w:val="24"/>
              </w:rPr>
            </w:pPr>
            <w:r>
              <w:rPr>
                <w:sz w:val="24"/>
              </w:rPr>
              <w:t>√</w:t>
            </w:r>
          </w:p>
        </w:tc>
        <w:tc>
          <w:tcPr>
            <w:tcW w:w="816" w:type="dxa"/>
            <w:noWrap w:val="0"/>
            <w:vAlign w:val="center"/>
          </w:tcPr>
          <w:p w14:paraId="055EE506">
            <w:pPr>
              <w:spacing w:line="360" w:lineRule="auto"/>
              <w:jc w:val="center"/>
              <w:rPr>
                <w:sz w:val="24"/>
              </w:rPr>
            </w:pPr>
          </w:p>
        </w:tc>
        <w:tc>
          <w:tcPr>
            <w:tcW w:w="727" w:type="dxa"/>
            <w:noWrap w:val="0"/>
            <w:vAlign w:val="center"/>
          </w:tcPr>
          <w:p w14:paraId="7E7C72AF">
            <w:pPr>
              <w:spacing w:line="360" w:lineRule="auto"/>
              <w:jc w:val="center"/>
              <w:rPr>
                <w:sz w:val="24"/>
              </w:rPr>
            </w:pPr>
          </w:p>
        </w:tc>
      </w:tr>
      <w:tr w14:paraId="4F76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980" w:type="dxa"/>
            <w:vMerge w:val="continue"/>
            <w:noWrap w:val="0"/>
            <w:textDirection w:val="tbRlV"/>
            <w:vAlign w:val="center"/>
          </w:tcPr>
          <w:p w14:paraId="1CC2BB5B">
            <w:pPr>
              <w:spacing w:line="360" w:lineRule="auto"/>
              <w:ind w:left="84" w:leftChars="40" w:right="113" w:firstLine="240" w:firstLineChars="100"/>
              <w:jc w:val="center"/>
              <w:rPr>
                <w:kern w:val="0"/>
                <w:sz w:val="24"/>
              </w:rPr>
            </w:pPr>
          </w:p>
        </w:tc>
        <w:tc>
          <w:tcPr>
            <w:tcW w:w="6206" w:type="dxa"/>
            <w:noWrap w:val="0"/>
            <w:vAlign w:val="top"/>
          </w:tcPr>
          <w:p w14:paraId="7ED04C7A">
            <w:pPr>
              <w:spacing w:line="360" w:lineRule="auto"/>
              <w:rPr>
                <w:sz w:val="24"/>
              </w:rPr>
            </w:pPr>
            <w:r>
              <w:rPr>
                <w:rFonts w:hint="eastAsia"/>
                <w:sz w:val="24"/>
              </w:rPr>
              <w:t>4.主/备电互相切换功能及电池电压的检测维护</w:t>
            </w:r>
          </w:p>
        </w:tc>
        <w:tc>
          <w:tcPr>
            <w:tcW w:w="852" w:type="dxa"/>
            <w:noWrap w:val="0"/>
            <w:vAlign w:val="center"/>
          </w:tcPr>
          <w:p w14:paraId="34373A38">
            <w:pPr>
              <w:spacing w:line="360" w:lineRule="auto"/>
              <w:jc w:val="center"/>
              <w:rPr>
                <w:sz w:val="24"/>
              </w:rPr>
            </w:pPr>
            <w:r>
              <w:rPr>
                <w:sz w:val="24"/>
              </w:rPr>
              <w:t>√</w:t>
            </w:r>
          </w:p>
        </w:tc>
        <w:tc>
          <w:tcPr>
            <w:tcW w:w="816" w:type="dxa"/>
            <w:noWrap w:val="0"/>
            <w:vAlign w:val="center"/>
          </w:tcPr>
          <w:p w14:paraId="428CCF0B">
            <w:pPr>
              <w:spacing w:line="360" w:lineRule="auto"/>
              <w:jc w:val="center"/>
              <w:rPr>
                <w:sz w:val="24"/>
              </w:rPr>
            </w:pPr>
          </w:p>
        </w:tc>
        <w:tc>
          <w:tcPr>
            <w:tcW w:w="727" w:type="dxa"/>
            <w:noWrap w:val="0"/>
            <w:vAlign w:val="center"/>
          </w:tcPr>
          <w:p w14:paraId="5028390C">
            <w:pPr>
              <w:spacing w:line="360" w:lineRule="auto"/>
              <w:jc w:val="center"/>
              <w:rPr>
                <w:sz w:val="24"/>
              </w:rPr>
            </w:pPr>
          </w:p>
        </w:tc>
      </w:tr>
      <w:tr w14:paraId="73AE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980" w:type="dxa"/>
            <w:vMerge w:val="continue"/>
            <w:noWrap w:val="0"/>
            <w:textDirection w:val="tbRlV"/>
            <w:vAlign w:val="center"/>
          </w:tcPr>
          <w:p w14:paraId="14DBDFC6">
            <w:pPr>
              <w:spacing w:line="360" w:lineRule="auto"/>
              <w:ind w:left="84" w:leftChars="40" w:right="113" w:firstLine="240" w:firstLineChars="100"/>
              <w:jc w:val="center"/>
              <w:rPr>
                <w:kern w:val="0"/>
                <w:sz w:val="24"/>
              </w:rPr>
            </w:pPr>
          </w:p>
        </w:tc>
        <w:tc>
          <w:tcPr>
            <w:tcW w:w="6206" w:type="dxa"/>
            <w:tcBorders>
              <w:bottom w:val="single" w:color="auto" w:sz="4" w:space="0"/>
            </w:tcBorders>
            <w:noWrap w:val="0"/>
            <w:vAlign w:val="top"/>
          </w:tcPr>
          <w:p w14:paraId="4A2E436D">
            <w:pPr>
              <w:spacing w:line="360" w:lineRule="auto"/>
              <w:rPr>
                <w:sz w:val="24"/>
              </w:rPr>
            </w:pPr>
            <w:r>
              <w:rPr>
                <w:rFonts w:hint="eastAsia"/>
                <w:sz w:val="24"/>
              </w:rPr>
              <w:t>5.所有报警用的动控制线、报警信号传输线、接地线及设备零部件等的检测维护</w:t>
            </w:r>
          </w:p>
        </w:tc>
        <w:tc>
          <w:tcPr>
            <w:tcW w:w="852" w:type="dxa"/>
            <w:tcBorders>
              <w:bottom w:val="single" w:color="auto" w:sz="4" w:space="0"/>
            </w:tcBorders>
            <w:noWrap w:val="0"/>
            <w:vAlign w:val="center"/>
          </w:tcPr>
          <w:p w14:paraId="6454D808">
            <w:pPr>
              <w:spacing w:line="360" w:lineRule="auto"/>
              <w:jc w:val="center"/>
              <w:rPr>
                <w:sz w:val="24"/>
              </w:rPr>
            </w:pPr>
          </w:p>
        </w:tc>
        <w:tc>
          <w:tcPr>
            <w:tcW w:w="816" w:type="dxa"/>
            <w:tcBorders>
              <w:bottom w:val="single" w:color="auto" w:sz="4" w:space="0"/>
            </w:tcBorders>
            <w:noWrap w:val="0"/>
            <w:vAlign w:val="center"/>
          </w:tcPr>
          <w:p w14:paraId="557E2521">
            <w:pPr>
              <w:spacing w:line="360" w:lineRule="auto"/>
              <w:jc w:val="center"/>
              <w:rPr>
                <w:sz w:val="24"/>
              </w:rPr>
            </w:pPr>
            <w:r>
              <w:rPr>
                <w:sz w:val="24"/>
              </w:rPr>
              <w:t>√</w:t>
            </w:r>
          </w:p>
        </w:tc>
        <w:tc>
          <w:tcPr>
            <w:tcW w:w="727" w:type="dxa"/>
            <w:tcBorders>
              <w:bottom w:val="single" w:color="auto" w:sz="4" w:space="0"/>
            </w:tcBorders>
            <w:noWrap w:val="0"/>
            <w:vAlign w:val="center"/>
          </w:tcPr>
          <w:p w14:paraId="114E94B1">
            <w:pPr>
              <w:spacing w:line="360" w:lineRule="auto"/>
              <w:jc w:val="center"/>
              <w:rPr>
                <w:sz w:val="24"/>
              </w:rPr>
            </w:pPr>
          </w:p>
        </w:tc>
      </w:tr>
      <w:tr w14:paraId="67AC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980" w:type="dxa"/>
            <w:vMerge w:val="continue"/>
            <w:noWrap w:val="0"/>
            <w:textDirection w:val="tbRlV"/>
            <w:vAlign w:val="center"/>
          </w:tcPr>
          <w:p w14:paraId="5BD7E2A5">
            <w:pPr>
              <w:spacing w:line="360" w:lineRule="auto"/>
              <w:ind w:left="84" w:leftChars="40" w:right="113" w:firstLine="240" w:firstLineChars="100"/>
              <w:rPr>
                <w:kern w:val="0"/>
                <w:sz w:val="24"/>
              </w:rPr>
            </w:pPr>
          </w:p>
        </w:tc>
        <w:tc>
          <w:tcPr>
            <w:tcW w:w="6206" w:type="dxa"/>
            <w:noWrap w:val="0"/>
            <w:vAlign w:val="top"/>
          </w:tcPr>
          <w:p w14:paraId="155C6DC2">
            <w:pPr>
              <w:spacing w:line="360" w:lineRule="auto"/>
              <w:ind w:left="480" w:hanging="480" w:hangingChars="200"/>
              <w:rPr>
                <w:sz w:val="24"/>
              </w:rPr>
            </w:pPr>
            <w:r>
              <w:rPr>
                <w:rFonts w:hint="eastAsia"/>
                <w:sz w:val="24"/>
              </w:rPr>
              <w:t xml:space="preserve">6.检查报警时喇叭是否正常 </w:t>
            </w:r>
          </w:p>
        </w:tc>
        <w:tc>
          <w:tcPr>
            <w:tcW w:w="852" w:type="dxa"/>
            <w:noWrap w:val="0"/>
            <w:vAlign w:val="center"/>
          </w:tcPr>
          <w:p w14:paraId="4A51CA2F">
            <w:pPr>
              <w:spacing w:line="360" w:lineRule="auto"/>
              <w:jc w:val="center"/>
              <w:rPr>
                <w:sz w:val="24"/>
              </w:rPr>
            </w:pPr>
            <w:r>
              <w:rPr>
                <w:sz w:val="24"/>
              </w:rPr>
              <w:t>√</w:t>
            </w:r>
          </w:p>
        </w:tc>
        <w:tc>
          <w:tcPr>
            <w:tcW w:w="816" w:type="dxa"/>
            <w:noWrap w:val="0"/>
            <w:vAlign w:val="center"/>
          </w:tcPr>
          <w:p w14:paraId="67B824C3">
            <w:pPr>
              <w:spacing w:line="360" w:lineRule="auto"/>
              <w:jc w:val="center"/>
              <w:rPr>
                <w:sz w:val="24"/>
              </w:rPr>
            </w:pPr>
          </w:p>
        </w:tc>
        <w:tc>
          <w:tcPr>
            <w:tcW w:w="727" w:type="dxa"/>
            <w:noWrap w:val="0"/>
            <w:vAlign w:val="top"/>
          </w:tcPr>
          <w:p w14:paraId="4DABA8D3">
            <w:pPr>
              <w:spacing w:line="360" w:lineRule="auto"/>
              <w:rPr>
                <w:sz w:val="24"/>
              </w:rPr>
            </w:pPr>
          </w:p>
        </w:tc>
      </w:tr>
    </w:tbl>
    <w:p w14:paraId="0883FCF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F6945"/>
    <w:multiLevelType w:val="singleLevel"/>
    <w:tmpl w:val="C1CF6945"/>
    <w:lvl w:ilvl="0" w:tentative="0">
      <w:start w:val="1"/>
      <w:numFmt w:val="decimal"/>
      <w:suff w:val="space"/>
      <w:lvlText w:val="%1."/>
      <w:lvlJc w:val="left"/>
    </w:lvl>
  </w:abstractNum>
  <w:abstractNum w:abstractNumId="1">
    <w:nsid w:val="CB8660A5"/>
    <w:multiLevelType w:val="singleLevel"/>
    <w:tmpl w:val="CB8660A5"/>
    <w:lvl w:ilvl="0" w:tentative="0">
      <w:start w:val="1"/>
      <w:numFmt w:val="chineseCounting"/>
      <w:suff w:val="nothing"/>
      <w:lvlText w:val="（%1）"/>
      <w:lvlJc w:val="left"/>
      <w:rPr>
        <w:rFonts w:hint="eastAsia"/>
      </w:rPr>
    </w:lvl>
  </w:abstractNum>
  <w:abstractNum w:abstractNumId="2">
    <w:nsid w:val="D5EAE9F9"/>
    <w:multiLevelType w:val="singleLevel"/>
    <w:tmpl w:val="D5EAE9F9"/>
    <w:lvl w:ilvl="0" w:tentative="0">
      <w:start w:val="1"/>
      <w:numFmt w:val="upperLetter"/>
      <w:lvlText w:val="%1."/>
      <w:lvlJc w:val="left"/>
      <w:pPr>
        <w:tabs>
          <w:tab w:val="left" w:pos="312"/>
        </w:tabs>
      </w:pPr>
    </w:lvl>
  </w:abstractNum>
  <w:abstractNum w:abstractNumId="3">
    <w:nsid w:val="1C6708E5"/>
    <w:multiLevelType w:val="singleLevel"/>
    <w:tmpl w:val="1C6708E5"/>
    <w:lvl w:ilvl="0" w:tentative="0">
      <w:start w:val="1"/>
      <w:numFmt w:val="chineseCounting"/>
      <w:suff w:val="nothing"/>
      <w:lvlText w:val="（%1）"/>
      <w:lvlJc w:val="left"/>
      <w:rPr>
        <w:rFonts w:hint="eastAsia"/>
      </w:rPr>
    </w:lvl>
  </w:abstractNum>
  <w:abstractNum w:abstractNumId="4">
    <w:nsid w:val="24649BC1"/>
    <w:multiLevelType w:val="singleLevel"/>
    <w:tmpl w:val="24649BC1"/>
    <w:lvl w:ilvl="0" w:tentative="0">
      <w:start w:val="1"/>
      <w:numFmt w:val="decimal"/>
      <w:suff w:val="space"/>
      <w:lvlText w:val="%1."/>
      <w:lvlJc w:val="left"/>
    </w:lvl>
  </w:abstractNum>
  <w:abstractNum w:abstractNumId="5">
    <w:nsid w:val="33A29CB0"/>
    <w:multiLevelType w:val="singleLevel"/>
    <w:tmpl w:val="33A29CB0"/>
    <w:lvl w:ilvl="0" w:tentative="0">
      <w:start w:val="1"/>
      <w:numFmt w:val="upperLetter"/>
      <w:lvlText w:val="%1."/>
      <w:lvlJc w:val="left"/>
      <w:pPr>
        <w:tabs>
          <w:tab w:val="left" w:pos="312"/>
        </w:tabs>
      </w:pPr>
    </w:lvl>
  </w:abstractNum>
  <w:abstractNum w:abstractNumId="6">
    <w:nsid w:val="3A8531FC"/>
    <w:multiLevelType w:val="singleLevel"/>
    <w:tmpl w:val="3A8531FC"/>
    <w:lvl w:ilvl="0" w:tentative="0">
      <w:start w:val="1"/>
      <w:numFmt w:val="decimal"/>
      <w:suff w:val="space"/>
      <w:lvlText w:val="%1."/>
      <w:lvlJc w:val="left"/>
    </w:lvl>
  </w:abstractNum>
  <w:abstractNum w:abstractNumId="7">
    <w:nsid w:val="4B1528BF"/>
    <w:multiLevelType w:val="multilevel"/>
    <w:tmpl w:val="4B1528BF"/>
    <w:lvl w:ilvl="0" w:tentative="0">
      <w:start w:val="1"/>
      <w:numFmt w:val="decimal"/>
      <w:lvlText w:val="%1."/>
      <w:lvlJc w:val="left"/>
      <w:pPr>
        <w:tabs>
          <w:tab w:val="left" w:pos="390"/>
        </w:tabs>
        <w:ind w:left="390" w:hanging="3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1684428"/>
    <w:multiLevelType w:val="multilevel"/>
    <w:tmpl w:val="51684428"/>
    <w:lvl w:ilvl="0" w:tentative="0">
      <w:start w:val="1"/>
      <w:numFmt w:val="decimalEnclosedParen"/>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9">
    <w:nsid w:val="58E340DB"/>
    <w:multiLevelType w:val="multilevel"/>
    <w:tmpl w:val="58E340DB"/>
    <w:lvl w:ilvl="0" w:tentative="0">
      <w:start w:val="1"/>
      <w:numFmt w:val="decimal"/>
      <w:lvlText w:val="%1."/>
      <w:lvlJc w:val="left"/>
      <w:pPr>
        <w:tabs>
          <w:tab w:val="left" w:pos="390"/>
        </w:tabs>
        <w:ind w:left="390" w:hanging="3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408EEB1"/>
    <w:multiLevelType w:val="singleLevel"/>
    <w:tmpl w:val="6408EEB1"/>
    <w:lvl w:ilvl="0" w:tentative="0">
      <w:start w:val="7"/>
      <w:numFmt w:val="chineseCounting"/>
      <w:suff w:val="nothing"/>
      <w:lvlText w:val="（%1）"/>
      <w:lvlJc w:val="left"/>
      <w:rPr>
        <w:rFonts w:hint="eastAsia"/>
      </w:rPr>
    </w:lvl>
  </w:abstractNum>
  <w:num w:numId="1">
    <w:abstractNumId w:val="1"/>
  </w:num>
  <w:num w:numId="2">
    <w:abstractNumId w:val="2"/>
  </w:num>
  <w:num w:numId="3">
    <w:abstractNumId w:val="5"/>
  </w:num>
  <w:num w:numId="4">
    <w:abstractNumId w:val="10"/>
  </w:num>
  <w:num w:numId="5">
    <w:abstractNumId w:val="3"/>
  </w:num>
  <w:num w:numId="6">
    <w:abstractNumId w:val="7"/>
  </w:num>
  <w:num w:numId="7">
    <w:abstractNumId w:val="0"/>
  </w:num>
  <w:num w:numId="8">
    <w:abstractNumId w:val="9"/>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E2F7C"/>
    <w:rsid w:val="63A87308"/>
    <w:rsid w:val="77FE2F7C"/>
    <w:rsid w:val="BF5E2B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Body Text Indent"/>
    <w:basedOn w:val="1"/>
    <w:qFormat/>
    <w:uiPriority w:val="0"/>
    <w:pPr>
      <w:ind w:firstLine="480" w:firstLineChars="200"/>
    </w:pPr>
    <w:rPr>
      <w:sz w:val="24"/>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3607</Words>
  <Characters>3680</Characters>
  <Lines>0</Lines>
  <Paragraphs>0</Paragraphs>
  <TotalTime>9.66666666666667</TotalTime>
  <ScaleCrop>false</ScaleCrop>
  <LinksUpToDate>false</LinksUpToDate>
  <CharactersWithSpaces>3743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2025-08-14T19:13:00Z</dcterms:created>
  <dc:creator>admin</dc:creator>
  <cp:lastModifiedBy>Administrator</cp:lastModifiedBy>
  <dcterms:modified xsi:type="dcterms:W3CDTF">2025-08-15T07:15:46Z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337983604D524A17B554989DDDA174F9_13</vt:lpwstr>
  </property>
</Properties>
</file>