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EFD05">
      <w:pPr>
        <w:spacing w:before="163" w:beforeLines="50" w:after="163" w:afterLines="50"/>
        <w:ind w:firstLine="0" w:firstLineChars="0"/>
        <w:jc w:val="center"/>
        <w:rPr>
          <w:rFonts w:hint="eastAsia" w:ascii="宋体" w:hAnsi="宋体" w:eastAsia="宋体" w:cs="宋体"/>
          <w:b/>
          <w:bCs/>
          <w:color w:val="auto"/>
          <w:sz w:val="84"/>
          <w:szCs w:val="84"/>
        </w:rPr>
      </w:pPr>
    </w:p>
    <w:p w14:paraId="0B7DAD44">
      <w:pPr>
        <w:spacing w:before="163" w:beforeLines="50" w:after="163" w:afterLines="50"/>
        <w:ind w:firstLine="0" w:firstLineChars="0"/>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2025年福建省交通运输行业党建</w:t>
      </w:r>
    </w:p>
    <w:p w14:paraId="3CD9CC3D">
      <w:pPr>
        <w:spacing w:before="163" w:beforeLines="50" w:after="163" w:afterLines="50"/>
        <w:ind w:firstLine="0" w:firstLineChars="0"/>
        <w:jc w:val="center"/>
        <w:rPr>
          <w:rFonts w:hint="default" w:ascii="宋体" w:hAnsi="宋体" w:eastAsia="宋体" w:cs="宋体"/>
          <w:b/>
          <w:bCs/>
          <w:color w:val="auto"/>
          <w:sz w:val="52"/>
          <w:szCs w:val="52"/>
          <w:lang w:val="en-US" w:eastAsia="zh-CN"/>
        </w:rPr>
      </w:pPr>
      <w:r>
        <w:rPr>
          <w:rFonts w:hint="eastAsia" w:ascii="宋体" w:hAnsi="宋体" w:eastAsia="宋体" w:cs="宋体"/>
          <w:b/>
          <w:bCs/>
          <w:color w:val="auto"/>
          <w:sz w:val="52"/>
          <w:szCs w:val="52"/>
          <w:lang w:eastAsia="zh-CN"/>
        </w:rPr>
        <w:t>数据处理服务</w:t>
      </w:r>
      <w:r>
        <w:rPr>
          <w:rFonts w:hint="eastAsia" w:ascii="宋体" w:hAnsi="宋体" w:eastAsia="宋体" w:cs="宋体"/>
          <w:b/>
          <w:bCs/>
          <w:color w:val="auto"/>
          <w:sz w:val="52"/>
          <w:szCs w:val="52"/>
          <w:lang w:val="en-US" w:eastAsia="zh-CN"/>
        </w:rPr>
        <w:t>项目</w:t>
      </w:r>
    </w:p>
    <w:p w14:paraId="00CE9C69">
      <w:pPr>
        <w:spacing w:before="163" w:beforeLines="50" w:after="163" w:afterLines="50"/>
        <w:ind w:firstLine="0" w:firstLineChars="0"/>
        <w:jc w:val="center"/>
        <w:rPr>
          <w:rFonts w:hint="eastAsia" w:ascii="宋体" w:hAnsi="宋体" w:eastAsia="宋体" w:cs="宋体"/>
          <w:b/>
          <w:bCs/>
          <w:color w:val="auto"/>
          <w:sz w:val="52"/>
          <w:szCs w:val="52"/>
          <w:lang w:eastAsia="zh-CN"/>
        </w:rPr>
      </w:pPr>
    </w:p>
    <w:p w14:paraId="12B077E7">
      <w:pPr>
        <w:spacing w:before="163" w:beforeLines="50" w:after="163" w:afterLines="50"/>
        <w:ind w:firstLine="0" w:firstLineChars="0"/>
        <w:jc w:val="center"/>
        <w:rPr>
          <w:rFonts w:hint="eastAsia" w:ascii="宋体" w:hAnsi="宋体" w:eastAsia="宋体" w:cs="宋体"/>
          <w:b/>
          <w:bCs/>
          <w:color w:val="auto"/>
          <w:sz w:val="52"/>
          <w:szCs w:val="52"/>
          <w:lang w:eastAsia="zh-CN"/>
        </w:rPr>
      </w:pPr>
    </w:p>
    <w:p w14:paraId="6A1AB4EB">
      <w:pPr>
        <w:spacing w:before="163" w:beforeLines="50" w:after="163" w:afterLines="50"/>
        <w:ind w:firstLine="0" w:firstLineChars="0"/>
        <w:jc w:val="center"/>
        <w:rPr>
          <w:rFonts w:hint="eastAsia" w:ascii="宋体" w:hAnsi="宋体" w:eastAsia="宋体" w:cs="宋体"/>
          <w:b/>
          <w:bCs/>
          <w:color w:val="auto"/>
          <w:sz w:val="72"/>
          <w:szCs w:val="72"/>
        </w:rPr>
      </w:pPr>
      <w:commentRangeStart w:id="0"/>
      <w:r>
        <w:rPr>
          <w:rFonts w:hint="eastAsia" w:ascii="宋体" w:hAnsi="宋体" w:eastAsia="宋体" w:cs="宋体"/>
          <w:b/>
          <w:bCs/>
          <w:color w:val="auto"/>
          <w:sz w:val="72"/>
          <w:szCs w:val="72"/>
          <w:lang w:val="en-US" w:eastAsia="zh-CN"/>
        </w:rPr>
        <w:t>服务要求</w:t>
      </w:r>
      <w:commentRangeEnd w:id="0"/>
      <w:r>
        <w:commentReference w:id="0"/>
      </w:r>
    </w:p>
    <w:p w14:paraId="7262A776">
      <w:pPr>
        <w:spacing w:before="163" w:beforeLines="50" w:after="163" w:afterLines="50"/>
        <w:ind w:firstLine="0" w:firstLineChars="0"/>
        <w:jc w:val="center"/>
        <w:rPr>
          <w:rFonts w:hint="eastAsia" w:ascii="宋体" w:hAnsi="宋体" w:eastAsia="宋体" w:cs="宋体"/>
          <w:b/>
          <w:bCs/>
          <w:color w:val="auto"/>
          <w:sz w:val="84"/>
          <w:szCs w:val="84"/>
        </w:rPr>
      </w:pPr>
    </w:p>
    <w:p w14:paraId="54B12980">
      <w:pPr>
        <w:spacing w:before="163" w:beforeLines="50" w:after="163" w:afterLines="50"/>
        <w:ind w:firstLine="0" w:firstLineChars="0"/>
        <w:jc w:val="center"/>
        <w:rPr>
          <w:rFonts w:hint="eastAsia" w:ascii="宋体" w:hAnsi="宋体" w:eastAsia="宋体" w:cs="宋体"/>
          <w:b/>
          <w:bCs/>
          <w:color w:val="auto"/>
          <w:sz w:val="84"/>
          <w:szCs w:val="84"/>
        </w:rPr>
      </w:pPr>
      <w:bookmarkStart w:id="102" w:name="_GoBack"/>
      <w:bookmarkEnd w:id="102"/>
    </w:p>
    <w:p w14:paraId="4197FA92">
      <w:pPr>
        <w:spacing w:before="163" w:beforeLines="50" w:after="163" w:afterLines="50"/>
        <w:ind w:firstLine="0" w:firstLineChars="0"/>
        <w:jc w:val="center"/>
        <w:rPr>
          <w:rFonts w:hint="eastAsia" w:ascii="宋体" w:hAnsi="宋体" w:eastAsia="宋体" w:cs="宋体"/>
          <w:b/>
          <w:bCs/>
          <w:color w:val="auto"/>
          <w:sz w:val="84"/>
          <w:szCs w:val="84"/>
        </w:rPr>
      </w:pPr>
    </w:p>
    <w:p w14:paraId="28A408C0">
      <w:pPr>
        <w:spacing w:before="163" w:beforeLines="50" w:after="163" w:afterLines="50"/>
        <w:jc w:val="center"/>
        <w:rPr>
          <w:rFonts w:hint="eastAsia" w:ascii="宋体" w:hAnsi="宋体" w:eastAsia="宋体" w:cs="宋体"/>
          <w:b/>
          <w:bCs/>
          <w:color w:val="auto"/>
          <w:sz w:val="44"/>
          <w:szCs w:val="44"/>
        </w:rPr>
      </w:pPr>
    </w:p>
    <w:p w14:paraId="174FA1CA">
      <w:pPr>
        <w:spacing w:before="163" w:beforeLines="50" w:after="163" w:afterLines="50"/>
        <w:ind w:firstLine="0" w:firstLineChars="0"/>
        <w:jc w:val="center"/>
        <w:rPr>
          <w:rFonts w:hint="eastAsia" w:ascii="宋体" w:hAnsi="宋体" w:eastAsia="宋体" w:cs="宋体"/>
          <w:b/>
          <w:bCs/>
          <w:color w:val="auto"/>
          <w:sz w:val="44"/>
          <w:szCs w:val="44"/>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titlePg/>
          <w:docGrid w:type="lines" w:linePitch="326" w:charSpace="0"/>
        </w:sectPr>
      </w:pPr>
      <w:r>
        <w:rPr>
          <w:rFonts w:hint="eastAsia" w:ascii="宋体" w:hAnsi="宋体" w:eastAsia="宋体" w:cs="宋体"/>
          <w:b/>
          <w:bCs/>
          <w:color w:val="auto"/>
          <w:sz w:val="44"/>
          <w:szCs w:val="44"/>
        </w:rPr>
        <w:t>2025年11月</w:t>
      </w:r>
    </w:p>
    <w:sdt>
      <w:sdtPr>
        <w:rPr>
          <w:rFonts w:ascii="宋体" w:hAnsi="宋体" w:eastAsia="宋体" w:cstheme="minorBidi"/>
          <w:b/>
          <w:bCs/>
          <w:color w:val="auto"/>
          <w:kern w:val="2"/>
          <w:sz w:val="44"/>
          <w:szCs w:val="44"/>
          <w:lang w:val="en-US" w:eastAsia="zh-CN" w:bidi="ar-SA"/>
        </w:rPr>
        <w:id w:val="147463266"/>
        <w15:color w:val="DBDBDB"/>
        <w:docPartObj>
          <w:docPartGallery w:val="Table of Contents"/>
          <w:docPartUnique/>
        </w:docPartObj>
      </w:sdtPr>
      <w:sdtEndPr>
        <w:rPr>
          <w:rFonts w:hint="eastAsia" w:ascii="宋体" w:hAnsi="宋体" w:eastAsia="宋体" w:cs="宋体"/>
          <w:b/>
          <w:bCs/>
          <w:color w:val="auto"/>
          <w:kern w:val="2"/>
          <w:sz w:val="24"/>
          <w:szCs w:val="44"/>
          <w:lang w:val="en-US" w:eastAsia="zh-CN" w:bidi="ar-SA"/>
        </w:rPr>
      </w:sdtEndPr>
      <w:sdtContent>
        <w:p w14:paraId="7606A650">
          <w:pPr>
            <w:spacing w:before="0" w:beforeLines="0" w:after="0" w:afterLines="0" w:line="240" w:lineRule="auto"/>
            <w:ind w:left="0" w:leftChars="0" w:right="0" w:rightChars="0" w:firstLine="0" w:firstLineChars="0"/>
            <w:jc w:val="center"/>
            <w:rPr>
              <w:b/>
              <w:bCs/>
              <w:color w:val="auto"/>
              <w:sz w:val="44"/>
              <w:szCs w:val="44"/>
            </w:rPr>
          </w:pPr>
          <w:r>
            <w:rPr>
              <w:rFonts w:ascii="宋体" w:hAnsi="宋体" w:eastAsia="宋体"/>
              <w:b/>
              <w:bCs/>
              <w:color w:val="auto"/>
              <w:sz w:val="44"/>
              <w:szCs w:val="44"/>
            </w:rPr>
            <w:t>目录</w:t>
          </w:r>
        </w:p>
        <w:p w14:paraId="76D7B9E4">
          <w:pPr>
            <w:pStyle w:val="15"/>
            <w:tabs>
              <w:tab w:val="right" w:leader="dot" w:pos="8306"/>
              <w:tab w:val="clear" w:pos="960"/>
              <w:tab w:val="clear" w:pos="8296"/>
            </w:tabs>
          </w:pPr>
          <w:r>
            <w:rPr>
              <w:rFonts w:hint="eastAsia" w:ascii="宋体" w:hAnsi="宋体" w:eastAsia="宋体" w:cs="宋体"/>
              <w:bCs/>
              <w:color w:val="auto"/>
              <w:kern w:val="2"/>
              <w:sz w:val="24"/>
              <w:szCs w:val="44"/>
              <w:lang w:val="en-US" w:eastAsia="zh-CN" w:bidi="ar-SA"/>
            </w:rPr>
            <w:fldChar w:fldCharType="begin"/>
          </w:r>
          <w:r>
            <w:rPr>
              <w:rFonts w:hint="eastAsia" w:ascii="宋体" w:hAnsi="宋体" w:eastAsia="宋体" w:cs="宋体"/>
              <w:bCs/>
              <w:color w:val="auto"/>
              <w:kern w:val="2"/>
              <w:sz w:val="24"/>
              <w:szCs w:val="44"/>
              <w:lang w:val="en-US" w:eastAsia="zh-CN" w:bidi="ar-SA"/>
            </w:rPr>
            <w:instrText xml:space="preserve">TOC \o "1-3" \h \u </w:instrText>
          </w:r>
          <w:r>
            <w:rPr>
              <w:rFonts w:hint="eastAsia" w:ascii="宋体" w:hAnsi="宋体" w:eastAsia="宋体" w:cs="宋体"/>
              <w:bCs/>
              <w:color w:val="auto"/>
              <w:kern w:val="2"/>
              <w:sz w:val="24"/>
              <w:szCs w:val="44"/>
              <w:lang w:val="en-US" w:eastAsia="zh-CN" w:bidi="ar-SA"/>
            </w:rPr>
            <w:fldChar w:fldCharType="separate"/>
          </w: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_Toc298027793 </w:instrText>
          </w:r>
          <w:r>
            <w:rPr>
              <w:rFonts w:hint="eastAsia" w:ascii="宋体" w:hAnsi="宋体" w:eastAsia="宋体" w:cs="宋体"/>
              <w:bCs/>
              <w:kern w:val="2"/>
              <w:szCs w:val="44"/>
              <w:lang w:val="en-US" w:eastAsia="zh-CN" w:bidi="ar-SA"/>
            </w:rPr>
            <w:fldChar w:fldCharType="separate"/>
          </w:r>
          <w:r>
            <w:rPr>
              <w:rFonts w:hint="eastAsia"/>
            </w:rPr>
            <w:t xml:space="preserve">1. </w:t>
          </w:r>
          <w:r>
            <w:rPr>
              <w:rFonts w:hint="eastAsia"/>
              <w:lang w:val="en-US" w:eastAsia="zh-CN"/>
            </w:rPr>
            <w:t>服务</w:t>
          </w:r>
          <w:r>
            <w:rPr>
              <w:rFonts w:hint="eastAsia"/>
            </w:rPr>
            <w:t>概述</w:t>
          </w:r>
          <w:r>
            <w:tab/>
          </w:r>
          <w:r>
            <w:fldChar w:fldCharType="begin"/>
          </w:r>
          <w:r>
            <w:instrText xml:space="preserve"> PAGEREF _Toc298027793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14:paraId="6AEC009E">
          <w:pPr>
            <w:pStyle w:val="15"/>
            <w:tabs>
              <w:tab w:val="right" w:leader="dot" w:pos="8306"/>
              <w:tab w:val="clear" w:pos="960"/>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_Toc948590980 </w:instrText>
          </w:r>
          <w:r>
            <w:rPr>
              <w:rFonts w:hint="eastAsia" w:ascii="宋体" w:hAnsi="宋体" w:eastAsia="宋体" w:cs="宋体"/>
              <w:bCs/>
              <w:kern w:val="2"/>
              <w:szCs w:val="44"/>
              <w:lang w:val="en-US" w:eastAsia="zh-CN" w:bidi="ar-SA"/>
            </w:rPr>
            <w:fldChar w:fldCharType="separate"/>
          </w:r>
          <w:r>
            <w:rPr>
              <w:rFonts w:hint="eastAsia" w:ascii="宋体" w:hAnsi="宋体" w:eastAsia="宋体" w:cs="宋体"/>
              <w:bCs/>
              <w:szCs w:val="32"/>
            </w:rPr>
            <w:t xml:space="preserve">2. </w:t>
          </w:r>
          <w:r>
            <w:rPr>
              <w:rFonts w:hint="eastAsia" w:ascii="宋体" w:hAnsi="宋体" w:eastAsia="宋体" w:cs="宋体"/>
              <w:bCs/>
              <w:szCs w:val="32"/>
              <w:lang w:val="en-US" w:eastAsia="zh-CN"/>
            </w:rPr>
            <w:t>服务</w:t>
          </w:r>
          <w:r>
            <w:rPr>
              <w:rFonts w:hint="eastAsia" w:ascii="宋体" w:hAnsi="宋体" w:eastAsia="宋体" w:cs="宋体"/>
              <w:bCs/>
              <w:szCs w:val="32"/>
            </w:rPr>
            <w:t>需求</w:t>
          </w:r>
          <w:r>
            <w:tab/>
          </w:r>
          <w:r>
            <w:fldChar w:fldCharType="begin"/>
          </w:r>
          <w:r>
            <w:instrText xml:space="preserve"> PAGEREF _Toc948590980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14:paraId="48F86703">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_Toc1310247872 </w:instrText>
          </w:r>
          <w:r>
            <w:rPr>
              <w:rFonts w:hint="eastAsia" w:ascii="宋体" w:hAnsi="宋体" w:eastAsia="宋体" w:cs="宋体"/>
              <w:bCs/>
              <w:kern w:val="2"/>
              <w:szCs w:val="44"/>
              <w:lang w:val="en-US" w:eastAsia="zh-CN" w:bidi="ar-SA"/>
            </w:rPr>
            <w:fldChar w:fldCharType="separate"/>
          </w:r>
          <w:r>
            <w:rPr>
              <w:rFonts w:hint="eastAsia"/>
            </w:rPr>
            <w:t>2.1. 建组织</w:t>
          </w:r>
          <w:r>
            <w:tab/>
          </w:r>
          <w:r>
            <w:fldChar w:fldCharType="begin"/>
          </w:r>
          <w:r>
            <w:instrText xml:space="preserve"> PAGEREF _Toc1310247872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14:paraId="7959AF98">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_Toc1826802179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2.1.1. </w:t>
          </w:r>
          <w:r>
            <w:rPr>
              <w:rFonts w:hint="eastAsia"/>
            </w:rPr>
            <w:t>货运企业</w:t>
          </w:r>
          <w:r>
            <w:rPr>
              <w:rFonts w:hint="eastAsia"/>
              <w:lang w:val="en-US" w:eastAsia="zh-CN"/>
            </w:rPr>
            <w:t>数据服务</w:t>
          </w:r>
          <w:r>
            <w:tab/>
          </w:r>
          <w:r>
            <w:fldChar w:fldCharType="begin"/>
          </w:r>
          <w:r>
            <w:instrText xml:space="preserve"> PAGEREF _Toc1826802179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14:paraId="6D9CBFA0">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_Toc1611378156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2.1.2. </w:t>
          </w:r>
          <w:r>
            <w:rPr>
              <w:rFonts w:hint="eastAsia"/>
            </w:rPr>
            <w:t>货运行业党支部</w:t>
          </w:r>
          <w:r>
            <w:rPr>
              <w:rFonts w:hint="eastAsia"/>
              <w:lang w:val="en-US" w:eastAsia="zh-CN"/>
            </w:rPr>
            <w:t>数据服务</w:t>
          </w:r>
          <w:r>
            <w:tab/>
          </w:r>
          <w:r>
            <w:fldChar w:fldCharType="begin"/>
          </w:r>
          <w:r>
            <w:instrText xml:space="preserve"> PAGEREF _Toc1611378156 \h </w:instrText>
          </w:r>
          <w:r>
            <w:fldChar w:fldCharType="separate"/>
          </w:r>
          <w:r>
            <w:t>4</w:t>
          </w:r>
          <w:r>
            <w:fldChar w:fldCharType="end"/>
          </w:r>
          <w:r>
            <w:rPr>
              <w:rFonts w:hint="eastAsia" w:ascii="宋体" w:hAnsi="宋体" w:eastAsia="宋体" w:cs="宋体"/>
              <w:bCs/>
              <w:color w:val="auto"/>
              <w:kern w:val="2"/>
              <w:szCs w:val="44"/>
              <w:lang w:val="en-US" w:eastAsia="zh-CN" w:bidi="ar-SA"/>
            </w:rPr>
            <w:fldChar w:fldCharType="end"/>
          </w:r>
        </w:p>
        <w:p w14:paraId="586FE841">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_Toc1696059466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2.1.3. </w:t>
          </w:r>
          <w:r>
            <w:rPr>
              <w:rFonts w:hint="eastAsia"/>
            </w:rPr>
            <w:t>网约车行业党支部</w:t>
          </w:r>
          <w:r>
            <w:rPr>
              <w:rFonts w:hint="eastAsia"/>
              <w:lang w:val="en-US" w:eastAsia="zh-CN"/>
            </w:rPr>
            <w:t>数据服务</w:t>
          </w:r>
          <w:r>
            <w:tab/>
          </w:r>
          <w:r>
            <w:fldChar w:fldCharType="begin"/>
          </w:r>
          <w:r>
            <w:instrText xml:space="preserve"> PAGEREF _Toc1696059466 \h </w:instrText>
          </w:r>
          <w:r>
            <w:fldChar w:fldCharType="separate"/>
          </w:r>
          <w:r>
            <w:t>5</w:t>
          </w:r>
          <w:r>
            <w:fldChar w:fldCharType="end"/>
          </w:r>
          <w:r>
            <w:rPr>
              <w:rFonts w:hint="eastAsia" w:ascii="宋体" w:hAnsi="宋体" w:eastAsia="宋体" w:cs="宋体"/>
              <w:bCs/>
              <w:color w:val="auto"/>
              <w:kern w:val="2"/>
              <w:szCs w:val="44"/>
              <w:lang w:val="en-US" w:eastAsia="zh-CN" w:bidi="ar-SA"/>
            </w:rPr>
            <w:fldChar w:fldCharType="end"/>
          </w:r>
        </w:p>
        <w:p w14:paraId="0FED45B5">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_Toc1082997953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2.1.4. </w:t>
          </w:r>
          <w:r>
            <w:rPr>
              <w:rFonts w:hint="eastAsia"/>
            </w:rPr>
            <w:t>行业协会党支部</w:t>
          </w:r>
          <w:r>
            <w:rPr>
              <w:rFonts w:hint="eastAsia"/>
              <w:lang w:val="en-US" w:eastAsia="zh-CN"/>
            </w:rPr>
            <w:t>数据服务</w:t>
          </w:r>
          <w:r>
            <w:tab/>
          </w:r>
          <w:r>
            <w:fldChar w:fldCharType="begin"/>
          </w:r>
          <w:r>
            <w:instrText xml:space="preserve"> PAGEREF _Toc1082997953 \h </w:instrText>
          </w:r>
          <w:r>
            <w:fldChar w:fldCharType="separate"/>
          </w:r>
          <w:r>
            <w:t>5</w:t>
          </w:r>
          <w:r>
            <w:fldChar w:fldCharType="end"/>
          </w:r>
          <w:r>
            <w:rPr>
              <w:rFonts w:hint="eastAsia" w:ascii="宋体" w:hAnsi="宋体" w:eastAsia="宋体" w:cs="宋体"/>
              <w:bCs/>
              <w:color w:val="auto"/>
              <w:kern w:val="2"/>
              <w:szCs w:val="44"/>
              <w:lang w:val="en-US" w:eastAsia="zh-CN" w:bidi="ar-SA"/>
            </w:rPr>
            <w:fldChar w:fldCharType="end"/>
          </w:r>
        </w:p>
        <w:p w14:paraId="0C0E4AC7">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_Toc1235583834 </w:instrText>
          </w:r>
          <w:r>
            <w:rPr>
              <w:rFonts w:hint="eastAsia" w:ascii="宋体" w:hAnsi="宋体" w:eastAsia="宋体" w:cs="宋体"/>
              <w:bCs/>
              <w:kern w:val="2"/>
              <w:szCs w:val="44"/>
              <w:lang w:val="en-US" w:eastAsia="zh-CN" w:bidi="ar-SA"/>
            </w:rPr>
            <w:fldChar w:fldCharType="separate"/>
          </w:r>
          <w:r>
            <w:rPr>
              <w:rFonts w:hint="eastAsia"/>
            </w:rPr>
            <w:t>2.2. 找党员</w:t>
          </w:r>
          <w:r>
            <w:tab/>
          </w:r>
          <w:r>
            <w:fldChar w:fldCharType="begin"/>
          </w:r>
          <w:r>
            <w:instrText xml:space="preserve"> PAGEREF _Toc1235583834 \h </w:instrText>
          </w:r>
          <w:r>
            <w:fldChar w:fldCharType="separate"/>
          </w:r>
          <w:r>
            <w:t>5</w:t>
          </w:r>
          <w:r>
            <w:fldChar w:fldCharType="end"/>
          </w:r>
          <w:r>
            <w:rPr>
              <w:rFonts w:hint="eastAsia" w:ascii="宋体" w:hAnsi="宋体" w:eastAsia="宋体" w:cs="宋体"/>
              <w:bCs/>
              <w:color w:val="auto"/>
              <w:kern w:val="2"/>
              <w:szCs w:val="44"/>
              <w:lang w:val="en-US" w:eastAsia="zh-CN" w:bidi="ar-SA"/>
            </w:rPr>
            <w:fldChar w:fldCharType="end"/>
          </w:r>
        </w:p>
        <w:p w14:paraId="43710241">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_Toc30240594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2.2.1. </w:t>
          </w:r>
          <w:r>
            <w:rPr>
              <w:rFonts w:hint="eastAsia"/>
            </w:rPr>
            <w:t>正式党员</w:t>
          </w:r>
          <w:r>
            <w:rPr>
              <w:rFonts w:hint="eastAsia"/>
              <w:lang w:val="en-US" w:eastAsia="zh-CN"/>
            </w:rPr>
            <w:t>数据服务</w:t>
          </w:r>
          <w:r>
            <w:tab/>
          </w:r>
          <w:r>
            <w:fldChar w:fldCharType="begin"/>
          </w:r>
          <w:r>
            <w:instrText xml:space="preserve"> PAGEREF _Toc30240594 \h </w:instrText>
          </w:r>
          <w:r>
            <w:fldChar w:fldCharType="separate"/>
          </w:r>
          <w:r>
            <w:t>5</w:t>
          </w:r>
          <w:r>
            <w:fldChar w:fldCharType="end"/>
          </w:r>
          <w:r>
            <w:rPr>
              <w:rFonts w:hint="eastAsia" w:ascii="宋体" w:hAnsi="宋体" w:eastAsia="宋体" w:cs="宋体"/>
              <w:bCs/>
              <w:color w:val="auto"/>
              <w:kern w:val="2"/>
              <w:szCs w:val="44"/>
              <w:lang w:val="en-US" w:eastAsia="zh-CN" w:bidi="ar-SA"/>
            </w:rPr>
            <w:fldChar w:fldCharType="end"/>
          </w:r>
        </w:p>
        <w:p w14:paraId="2C737E89">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_Toc765150450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2.2.2. </w:t>
          </w:r>
          <w:r>
            <w:rPr>
              <w:rFonts w:hint="eastAsia"/>
            </w:rPr>
            <w:t>流动党员</w:t>
          </w:r>
          <w:r>
            <w:rPr>
              <w:rFonts w:hint="eastAsia"/>
              <w:lang w:val="en-US" w:eastAsia="zh-CN"/>
            </w:rPr>
            <w:t>数据服务</w:t>
          </w:r>
          <w:r>
            <w:tab/>
          </w:r>
          <w:r>
            <w:fldChar w:fldCharType="begin"/>
          </w:r>
          <w:r>
            <w:instrText xml:space="preserve"> PAGEREF _Toc765150450 \h </w:instrText>
          </w:r>
          <w:r>
            <w:fldChar w:fldCharType="separate"/>
          </w:r>
          <w:r>
            <w:t>6</w:t>
          </w:r>
          <w:r>
            <w:fldChar w:fldCharType="end"/>
          </w:r>
          <w:r>
            <w:rPr>
              <w:rFonts w:hint="eastAsia" w:ascii="宋体" w:hAnsi="宋体" w:eastAsia="宋体" w:cs="宋体"/>
              <w:bCs/>
              <w:color w:val="auto"/>
              <w:kern w:val="2"/>
              <w:szCs w:val="44"/>
              <w:lang w:val="en-US" w:eastAsia="zh-CN" w:bidi="ar-SA"/>
            </w:rPr>
            <w:fldChar w:fldCharType="end"/>
          </w:r>
        </w:p>
        <w:p w14:paraId="7DE2765D">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_Toc1294103716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2.2.3. </w:t>
          </w:r>
          <w:r>
            <w:rPr>
              <w:rFonts w:hint="eastAsia"/>
            </w:rPr>
            <w:t>从业人员数量</w:t>
          </w:r>
          <w:r>
            <w:rPr>
              <w:rFonts w:hint="eastAsia"/>
              <w:lang w:val="en-US" w:eastAsia="zh-CN"/>
            </w:rPr>
            <w:t>数据服务</w:t>
          </w:r>
          <w:r>
            <w:tab/>
          </w:r>
          <w:r>
            <w:fldChar w:fldCharType="begin"/>
          </w:r>
          <w:r>
            <w:instrText xml:space="preserve"> PAGEREF _Toc1294103716 \h </w:instrText>
          </w:r>
          <w:r>
            <w:fldChar w:fldCharType="separate"/>
          </w:r>
          <w:r>
            <w:t>7</w:t>
          </w:r>
          <w:r>
            <w:fldChar w:fldCharType="end"/>
          </w:r>
          <w:r>
            <w:rPr>
              <w:rFonts w:hint="eastAsia" w:ascii="宋体" w:hAnsi="宋体" w:eastAsia="宋体" w:cs="宋体"/>
              <w:bCs/>
              <w:color w:val="auto"/>
              <w:kern w:val="2"/>
              <w:szCs w:val="44"/>
              <w:lang w:val="en-US" w:eastAsia="zh-CN" w:bidi="ar-SA"/>
            </w:rPr>
            <w:fldChar w:fldCharType="end"/>
          </w:r>
        </w:p>
        <w:p w14:paraId="09F91303">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_Toc1535507652 </w:instrText>
          </w:r>
          <w:r>
            <w:rPr>
              <w:rFonts w:hint="eastAsia" w:ascii="宋体" w:hAnsi="宋体" w:eastAsia="宋体" w:cs="宋体"/>
              <w:bCs/>
              <w:kern w:val="2"/>
              <w:szCs w:val="44"/>
              <w:lang w:val="en-US" w:eastAsia="zh-CN" w:bidi="ar-SA"/>
            </w:rPr>
            <w:fldChar w:fldCharType="separate"/>
          </w:r>
          <w:r>
            <w:rPr>
              <w:rFonts w:hint="eastAsia"/>
            </w:rPr>
            <w:t>2.3. 阵地</w:t>
          </w:r>
          <w:r>
            <w:rPr>
              <w:rFonts w:hint="eastAsia"/>
              <w:lang w:val="en-US" w:eastAsia="zh-CN"/>
            </w:rPr>
            <w:t>数据服务</w:t>
          </w:r>
          <w:r>
            <w:tab/>
          </w:r>
          <w:r>
            <w:fldChar w:fldCharType="begin"/>
          </w:r>
          <w:r>
            <w:instrText xml:space="preserve"> PAGEREF _Toc1535507652 \h </w:instrText>
          </w:r>
          <w:r>
            <w:fldChar w:fldCharType="separate"/>
          </w:r>
          <w:r>
            <w:t>7</w:t>
          </w:r>
          <w:r>
            <w:fldChar w:fldCharType="end"/>
          </w:r>
          <w:r>
            <w:rPr>
              <w:rFonts w:hint="eastAsia" w:ascii="宋体" w:hAnsi="宋体" w:eastAsia="宋体" w:cs="宋体"/>
              <w:bCs/>
              <w:color w:val="auto"/>
              <w:kern w:val="2"/>
              <w:szCs w:val="44"/>
              <w:lang w:val="en-US" w:eastAsia="zh-CN" w:bidi="ar-SA"/>
            </w:rPr>
            <w:fldChar w:fldCharType="end"/>
          </w:r>
        </w:p>
        <w:p w14:paraId="37307220">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_Toc1309725668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2.3.1. </w:t>
          </w:r>
          <w:r>
            <w:rPr>
              <w:rFonts w:hint="eastAsia"/>
            </w:rPr>
            <w:t>线上阵地</w:t>
          </w:r>
          <w:r>
            <w:rPr>
              <w:rFonts w:hint="eastAsia"/>
              <w:lang w:val="en-US" w:eastAsia="zh-CN"/>
            </w:rPr>
            <w:t>数据服务</w:t>
          </w:r>
          <w:r>
            <w:tab/>
          </w:r>
          <w:r>
            <w:fldChar w:fldCharType="begin"/>
          </w:r>
          <w:r>
            <w:instrText xml:space="preserve"> PAGEREF _Toc1309725668 \h </w:instrText>
          </w:r>
          <w:r>
            <w:fldChar w:fldCharType="separate"/>
          </w:r>
          <w:r>
            <w:t>7</w:t>
          </w:r>
          <w:r>
            <w:fldChar w:fldCharType="end"/>
          </w:r>
          <w:r>
            <w:rPr>
              <w:rFonts w:hint="eastAsia" w:ascii="宋体" w:hAnsi="宋体" w:eastAsia="宋体" w:cs="宋体"/>
              <w:bCs/>
              <w:color w:val="auto"/>
              <w:kern w:val="2"/>
              <w:szCs w:val="44"/>
              <w:lang w:val="en-US" w:eastAsia="zh-CN" w:bidi="ar-SA"/>
            </w:rPr>
            <w:fldChar w:fldCharType="end"/>
          </w:r>
        </w:p>
        <w:p w14:paraId="5689DEA7">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_Toc143606737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2.3.2. </w:t>
          </w:r>
          <w:r>
            <w:rPr>
              <w:rFonts w:hint="eastAsia"/>
              <w:lang w:eastAsia="zh-CN"/>
            </w:rPr>
            <w:t>线下阵地数据服务</w:t>
          </w:r>
          <w:r>
            <w:tab/>
          </w:r>
          <w:r>
            <w:fldChar w:fldCharType="begin"/>
          </w:r>
          <w:r>
            <w:instrText xml:space="preserve"> PAGEREF _Toc143606737 \h </w:instrText>
          </w:r>
          <w:r>
            <w:fldChar w:fldCharType="separate"/>
          </w:r>
          <w:r>
            <w:t>8</w:t>
          </w:r>
          <w:r>
            <w:fldChar w:fldCharType="end"/>
          </w:r>
          <w:r>
            <w:rPr>
              <w:rFonts w:hint="eastAsia" w:ascii="宋体" w:hAnsi="宋体" w:eastAsia="宋体" w:cs="宋体"/>
              <w:bCs/>
              <w:color w:val="auto"/>
              <w:kern w:val="2"/>
              <w:szCs w:val="44"/>
              <w:lang w:val="en-US" w:eastAsia="zh-CN" w:bidi="ar-SA"/>
            </w:rPr>
            <w:fldChar w:fldCharType="end"/>
          </w:r>
        </w:p>
        <w:p w14:paraId="3A0ACBAA">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_Toc1494991421 </w:instrText>
          </w:r>
          <w:r>
            <w:rPr>
              <w:rFonts w:hint="eastAsia" w:ascii="宋体" w:hAnsi="宋体" w:eastAsia="宋体" w:cs="宋体"/>
              <w:bCs/>
              <w:kern w:val="2"/>
              <w:szCs w:val="44"/>
              <w:lang w:val="en-US" w:eastAsia="zh-CN" w:bidi="ar-SA"/>
            </w:rPr>
            <w:fldChar w:fldCharType="separate"/>
          </w:r>
          <w:r>
            <w:rPr>
              <w:rFonts w:hint="eastAsia"/>
            </w:rPr>
            <w:t>2.4. 数据统计</w:t>
          </w:r>
          <w:r>
            <w:rPr>
              <w:rFonts w:hint="eastAsia"/>
              <w:lang w:val="en-US" w:eastAsia="zh-CN"/>
            </w:rPr>
            <w:t>服务</w:t>
          </w:r>
          <w:r>
            <w:tab/>
          </w:r>
          <w:r>
            <w:fldChar w:fldCharType="begin"/>
          </w:r>
          <w:r>
            <w:instrText xml:space="preserve"> PAGEREF _Toc1494991421 \h </w:instrText>
          </w:r>
          <w:r>
            <w:fldChar w:fldCharType="separate"/>
          </w:r>
          <w:r>
            <w:t>8</w:t>
          </w:r>
          <w:r>
            <w:fldChar w:fldCharType="end"/>
          </w:r>
          <w:r>
            <w:rPr>
              <w:rFonts w:hint="eastAsia" w:ascii="宋体" w:hAnsi="宋体" w:eastAsia="宋体" w:cs="宋体"/>
              <w:bCs/>
              <w:color w:val="auto"/>
              <w:kern w:val="2"/>
              <w:szCs w:val="44"/>
              <w:lang w:val="en-US" w:eastAsia="zh-CN" w:bidi="ar-SA"/>
            </w:rPr>
            <w:fldChar w:fldCharType="end"/>
          </w:r>
        </w:p>
        <w:p w14:paraId="07C1F7E6">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_Toc1305447483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2.4.1. </w:t>
          </w:r>
          <w:r>
            <w:rPr>
              <w:rFonts w:hint="eastAsia"/>
            </w:rPr>
            <w:t>数据填报</w:t>
          </w:r>
          <w:r>
            <w:rPr>
              <w:rFonts w:hint="eastAsia"/>
              <w:lang w:val="en-US" w:eastAsia="zh-CN"/>
            </w:rPr>
            <w:t>服务</w:t>
          </w:r>
          <w:r>
            <w:tab/>
          </w:r>
          <w:r>
            <w:fldChar w:fldCharType="begin"/>
          </w:r>
          <w:r>
            <w:instrText xml:space="preserve"> PAGEREF _Toc1305447483 \h </w:instrText>
          </w:r>
          <w:r>
            <w:fldChar w:fldCharType="separate"/>
          </w:r>
          <w:r>
            <w:t>8</w:t>
          </w:r>
          <w:r>
            <w:fldChar w:fldCharType="end"/>
          </w:r>
          <w:r>
            <w:rPr>
              <w:rFonts w:hint="eastAsia" w:ascii="宋体" w:hAnsi="宋体" w:eastAsia="宋体" w:cs="宋体"/>
              <w:bCs/>
              <w:color w:val="auto"/>
              <w:kern w:val="2"/>
              <w:szCs w:val="44"/>
              <w:lang w:val="en-US" w:eastAsia="zh-CN" w:bidi="ar-SA"/>
            </w:rPr>
            <w:fldChar w:fldCharType="end"/>
          </w:r>
        </w:p>
        <w:p w14:paraId="0B379F0C">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_Toc1292478553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2.4.2. </w:t>
          </w:r>
          <w:r>
            <w:rPr>
              <w:rFonts w:hint="eastAsia"/>
            </w:rPr>
            <w:t>数据图表</w:t>
          </w:r>
          <w:r>
            <w:rPr>
              <w:rFonts w:hint="eastAsia"/>
              <w:lang w:val="en-US" w:eastAsia="zh-CN"/>
            </w:rPr>
            <w:t>服务</w:t>
          </w:r>
          <w:r>
            <w:tab/>
          </w:r>
          <w:r>
            <w:fldChar w:fldCharType="begin"/>
          </w:r>
          <w:r>
            <w:instrText xml:space="preserve"> PAGEREF _Toc1292478553 \h </w:instrText>
          </w:r>
          <w:r>
            <w:fldChar w:fldCharType="separate"/>
          </w:r>
          <w:r>
            <w:t>9</w:t>
          </w:r>
          <w:r>
            <w:fldChar w:fldCharType="end"/>
          </w:r>
          <w:r>
            <w:rPr>
              <w:rFonts w:hint="eastAsia" w:ascii="宋体" w:hAnsi="宋体" w:eastAsia="宋体" w:cs="宋体"/>
              <w:bCs/>
              <w:color w:val="auto"/>
              <w:kern w:val="2"/>
              <w:szCs w:val="44"/>
              <w:lang w:val="en-US" w:eastAsia="zh-CN" w:bidi="ar-SA"/>
            </w:rPr>
            <w:fldChar w:fldCharType="end"/>
          </w:r>
        </w:p>
        <w:p w14:paraId="42FD95DD">
          <w:pPr>
            <w:pStyle w:val="16"/>
            <w:tabs>
              <w:tab w:val="right" w:leader="dot" w:pos="830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_Toc634728139 </w:instrText>
          </w:r>
          <w:r>
            <w:rPr>
              <w:rFonts w:hint="eastAsia" w:ascii="宋体" w:hAnsi="宋体" w:eastAsia="宋体" w:cs="宋体"/>
              <w:bCs/>
              <w:kern w:val="2"/>
              <w:szCs w:val="44"/>
              <w:lang w:val="en-US" w:eastAsia="zh-CN" w:bidi="ar-SA"/>
            </w:rPr>
            <w:fldChar w:fldCharType="separate"/>
          </w:r>
          <w:r>
            <w:t xml:space="preserve">2.5. </w:t>
          </w:r>
          <w:r>
            <w:rPr>
              <w:rFonts w:hint="eastAsia"/>
            </w:rPr>
            <w:t>移动端</w:t>
          </w:r>
          <w:r>
            <w:rPr>
              <w:rFonts w:hint="eastAsia"/>
              <w:lang w:val="en-US" w:eastAsia="zh-CN"/>
            </w:rPr>
            <w:t>数据服务</w:t>
          </w:r>
          <w:r>
            <w:tab/>
          </w:r>
          <w:r>
            <w:fldChar w:fldCharType="begin"/>
          </w:r>
          <w:r>
            <w:instrText xml:space="preserve"> PAGEREF _Toc634728139 \h </w:instrText>
          </w:r>
          <w:r>
            <w:fldChar w:fldCharType="separate"/>
          </w:r>
          <w:r>
            <w:t>9</w:t>
          </w:r>
          <w:r>
            <w:fldChar w:fldCharType="end"/>
          </w:r>
          <w:r>
            <w:rPr>
              <w:rFonts w:hint="eastAsia" w:ascii="宋体" w:hAnsi="宋体" w:eastAsia="宋体" w:cs="宋体"/>
              <w:bCs/>
              <w:color w:val="auto"/>
              <w:kern w:val="2"/>
              <w:szCs w:val="44"/>
              <w:lang w:val="en-US" w:eastAsia="zh-CN" w:bidi="ar-SA"/>
            </w:rPr>
            <w:fldChar w:fldCharType="end"/>
          </w:r>
        </w:p>
        <w:p w14:paraId="47015E22">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_Toc1836675296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2.5.1. </w:t>
          </w:r>
          <w:r>
            <w:rPr>
              <w:rFonts w:hint="eastAsia"/>
            </w:rPr>
            <w:t>首页</w:t>
          </w:r>
          <w:r>
            <w:tab/>
          </w:r>
          <w:r>
            <w:fldChar w:fldCharType="begin"/>
          </w:r>
          <w:r>
            <w:instrText xml:space="preserve"> PAGEREF _Toc1836675296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14:paraId="0EB9D4C6">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_Toc2010771249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2.5.2. </w:t>
          </w:r>
          <w:r>
            <w:rPr>
              <w:rFonts w:hint="eastAsia"/>
            </w:rPr>
            <w:t>支部内页</w:t>
          </w:r>
          <w:r>
            <w:tab/>
          </w:r>
          <w:r>
            <w:fldChar w:fldCharType="begin"/>
          </w:r>
          <w:r>
            <w:instrText xml:space="preserve"> PAGEREF _Toc2010771249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14:paraId="663015AF">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_Toc1301537606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2.5.3. </w:t>
          </w:r>
          <w:r>
            <w:rPr>
              <w:rFonts w:hint="eastAsia"/>
            </w:rPr>
            <w:t>信息统计</w:t>
          </w:r>
          <w:r>
            <w:tab/>
          </w:r>
          <w:r>
            <w:fldChar w:fldCharType="begin"/>
          </w:r>
          <w:r>
            <w:instrText xml:space="preserve"> PAGEREF _Toc1301537606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14:paraId="05983F8A">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_Toc997581894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2.5.4. </w:t>
          </w:r>
          <w:r>
            <w:rPr>
              <w:rFonts w:hint="eastAsia"/>
            </w:rPr>
            <w:t>线上阵地</w:t>
          </w:r>
          <w:r>
            <w:tab/>
          </w:r>
          <w:r>
            <w:fldChar w:fldCharType="begin"/>
          </w:r>
          <w:r>
            <w:instrText xml:space="preserve"> PAGEREF _Toc997581894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14:paraId="3ACEFC37">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_Toc1855746764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2.5.5. </w:t>
          </w:r>
          <w:r>
            <w:rPr>
              <w:rFonts w:hint="eastAsia"/>
            </w:rPr>
            <w:t>线下阵地</w:t>
          </w:r>
          <w:r>
            <w:tab/>
          </w:r>
          <w:r>
            <w:fldChar w:fldCharType="begin"/>
          </w:r>
          <w:r>
            <w:instrText xml:space="preserve"> PAGEREF _Toc1855746764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14:paraId="46EBFDD6">
          <w:pPr>
            <w:pStyle w:val="12"/>
            <w:tabs>
              <w:tab w:val="right" w:leader="dot" w:pos="8306"/>
              <w:tab w:val="clear" w:pos="2117"/>
              <w:tab w:val="clear" w:pos="8296"/>
            </w:tabs>
          </w:pPr>
          <w:r>
            <w:rPr>
              <w:rFonts w:hint="eastAsia" w:ascii="宋体" w:hAnsi="宋体" w:eastAsia="宋体" w:cs="宋体"/>
              <w:bCs/>
              <w:color w:val="auto"/>
              <w:kern w:val="2"/>
              <w:szCs w:val="44"/>
              <w:lang w:val="en-US" w:eastAsia="zh-CN" w:bidi="ar-SA"/>
            </w:rPr>
            <w:fldChar w:fldCharType="begin"/>
          </w:r>
          <w:r>
            <w:rPr>
              <w:rFonts w:hint="eastAsia" w:ascii="宋体" w:hAnsi="宋体" w:eastAsia="宋体" w:cs="宋体"/>
              <w:bCs/>
              <w:kern w:val="2"/>
              <w:szCs w:val="44"/>
              <w:lang w:val="en-US" w:eastAsia="zh-CN" w:bidi="ar-SA"/>
            </w:rPr>
            <w:instrText xml:space="preserve"> HYPERLINK \l _Toc1162545986 </w:instrText>
          </w:r>
          <w:r>
            <w:rPr>
              <w:rFonts w:hint="eastAsia" w:ascii="宋体" w:hAnsi="宋体" w:eastAsia="宋体" w:cs="宋体"/>
              <w:bCs/>
              <w:kern w:val="2"/>
              <w:szCs w:val="44"/>
              <w:lang w:val="en-US" w:eastAsia="zh-CN" w:bidi="ar-SA"/>
            </w:rPr>
            <w:fldChar w:fldCharType="separate"/>
          </w:r>
          <w:r>
            <w:rPr>
              <w:rFonts w:hint="eastAsia" w:asciiTheme="minorEastAsia" w:hAnsiTheme="minorEastAsia" w:eastAsiaTheme="minorEastAsia"/>
            </w:rPr>
            <w:t xml:space="preserve">2.5.6. </w:t>
          </w:r>
          <w:r>
            <w:rPr>
              <w:rFonts w:hint="eastAsia"/>
            </w:rPr>
            <w:t>司机之家</w:t>
          </w:r>
          <w:r>
            <w:tab/>
          </w:r>
          <w:r>
            <w:fldChar w:fldCharType="begin"/>
          </w:r>
          <w:r>
            <w:instrText xml:space="preserve"> PAGEREF _Toc1162545986 \h </w:instrText>
          </w:r>
          <w:r>
            <w:fldChar w:fldCharType="separate"/>
          </w:r>
          <w:r>
            <w:t>10</w:t>
          </w:r>
          <w:r>
            <w:fldChar w:fldCharType="end"/>
          </w:r>
          <w:r>
            <w:rPr>
              <w:rFonts w:hint="eastAsia" w:ascii="宋体" w:hAnsi="宋体" w:eastAsia="宋体" w:cs="宋体"/>
              <w:bCs/>
              <w:color w:val="auto"/>
              <w:kern w:val="2"/>
              <w:szCs w:val="44"/>
              <w:lang w:val="en-US" w:eastAsia="zh-CN" w:bidi="ar-SA"/>
            </w:rPr>
            <w:fldChar w:fldCharType="end"/>
          </w:r>
        </w:p>
        <w:p w14:paraId="02E28320">
          <w:pPr>
            <w:keepNext w:val="0"/>
            <w:keepLines w:val="0"/>
            <w:pageBreakBefore w:val="0"/>
            <w:widowControl w:val="0"/>
            <w:kinsoku/>
            <w:wordWrap/>
            <w:overflowPunct/>
            <w:topLinePunct w:val="0"/>
            <w:autoSpaceDE/>
            <w:autoSpaceDN/>
            <w:bidi w:val="0"/>
            <w:snapToGrid/>
            <w:spacing w:before="163" w:beforeLines="50" w:after="163" w:afterLines="50" w:line="480" w:lineRule="exact"/>
            <w:ind w:firstLine="0" w:firstLineChars="0"/>
            <w:jc w:val="both"/>
            <w:textAlignment w:val="auto"/>
            <w:outlineLvl w:val="2"/>
            <w:rPr>
              <w:rFonts w:hint="eastAsia" w:ascii="宋体" w:hAnsi="宋体" w:eastAsia="宋体" w:cs="宋体"/>
              <w:bCs/>
              <w:color w:val="auto"/>
              <w:kern w:val="2"/>
              <w:sz w:val="24"/>
              <w:szCs w:val="44"/>
              <w:lang w:val="en-US" w:eastAsia="zh-CN" w:bidi="ar-SA"/>
            </w:rPr>
          </w:pPr>
          <w:r>
            <w:rPr>
              <w:rFonts w:hint="eastAsia" w:ascii="宋体" w:hAnsi="宋体" w:eastAsia="宋体" w:cs="宋体"/>
              <w:bCs/>
              <w:color w:val="auto"/>
              <w:kern w:val="2"/>
              <w:szCs w:val="44"/>
              <w:lang w:val="en-US" w:eastAsia="zh-CN" w:bidi="ar-SA"/>
            </w:rPr>
            <w:fldChar w:fldCharType="end"/>
          </w:r>
        </w:p>
      </w:sdtContent>
    </w:sdt>
    <w:p w14:paraId="34FA1DFD">
      <w:pPr>
        <w:spacing w:before="163" w:beforeLines="50" w:after="163" w:afterLines="50"/>
        <w:ind w:firstLine="0" w:firstLineChars="0"/>
        <w:jc w:val="both"/>
        <w:outlineLvl w:val="2"/>
        <w:rPr>
          <w:rFonts w:hint="eastAsia" w:ascii="宋体" w:hAnsi="宋体" w:eastAsia="宋体" w:cs="宋体"/>
          <w:bCs/>
          <w:color w:val="auto"/>
          <w:kern w:val="2"/>
          <w:sz w:val="24"/>
          <w:szCs w:val="44"/>
          <w:lang w:val="en-US" w:eastAsia="zh-CN" w:bidi="ar-SA"/>
        </w:rPr>
        <w:sectPr>
          <w:headerReference r:id="rId14" w:type="first"/>
          <w:footerReference r:id="rId16" w:type="first"/>
          <w:headerReference r:id="rId13" w:type="default"/>
          <w:footerReference r:id="rId15" w:type="default"/>
          <w:pgSz w:w="11906" w:h="16838"/>
          <w:pgMar w:top="1440" w:right="1800" w:bottom="1440" w:left="1800" w:header="851" w:footer="992" w:gutter="0"/>
          <w:cols w:space="425" w:num="1"/>
          <w:titlePg/>
          <w:docGrid w:type="lines" w:linePitch="326" w:charSpace="0"/>
        </w:sectPr>
      </w:pPr>
    </w:p>
    <w:p w14:paraId="3F803546">
      <w:pPr>
        <w:pStyle w:val="2"/>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0" w:name="_Toc20391"/>
      <w:bookmarkStart w:id="1" w:name="_Toc13832"/>
      <w:bookmarkStart w:id="2" w:name="_Toc10062"/>
      <w:bookmarkStart w:id="3" w:name="_Toc15523"/>
      <w:bookmarkStart w:id="4" w:name="_Toc214294653"/>
      <w:bookmarkStart w:id="5" w:name="_Toc298027793"/>
      <w:r>
        <w:rPr>
          <w:rFonts w:hint="eastAsia"/>
          <w:color w:val="auto"/>
          <w:lang w:val="en-US" w:eastAsia="zh-CN"/>
        </w:rPr>
        <w:t>服务</w:t>
      </w:r>
      <w:r>
        <w:rPr>
          <w:rFonts w:hint="eastAsia"/>
          <w:color w:val="auto"/>
        </w:rPr>
        <w:t>概述</w:t>
      </w:r>
      <w:bookmarkEnd w:id="0"/>
      <w:bookmarkEnd w:id="1"/>
      <w:bookmarkEnd w:id="2"/>
      <w:bookmarkEnd w:id="3"/>
      <w:bookmarkEnd w:id="4"/>
      <w:bookmarkEnd w:id="5"/>
    </w:p>
    <w:p w14:paraId="7B64FF2E">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为提升我省交通运输行业党建工作信息化水平，增强货车司机、网约车司机、交通运输领域行业协会党员群体服务质效，高效管理和精准服务交通运输行业中的党员群体，省运输事业发展中心（省交通运输行业党办）亟需采购交通运输行业党建数据处理服务。</w:t>
      </w:r>
    </w:p>
    <w:p w14:paraId="5670C98D">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服务提供方需基于福建省“数字党建”平台建设项目（以下简称“党员e家”）技术底座提供数据处理服务，遵循“党员e家”技术路线、接口规范、安全设计等</w:t>
      </w:r>
      <w:r>
        <w:rPr>
          <w:rFonts w:hint="eastAsia" w:ascii="宋体" w:hAnsi="宋体" w:eastAsia="宋体" w:cs="宋体"/>
          <w:color w:val="auto"/>
          <w:lang w:eastAsia="zh-CN"/>
        </w:rPr>
        <w:t>，</w:t>
      </w:r>
      <w:r>
        <w:rPr>
          <w:rFonts w:hint="eastAsia" w:ascii="宋体" w:hAnsi="宋体" w:eastAsia="宋体" w:cs="宋体"/>
          <w:color w:val="auto"/>
          <w:lang w:val="en-US" w:eastAsia="zh-CN"/>
        </w:rPr>
        <w:t>提供行业党组织数据处理服务、行业党员数据处理服务、行业党建阵地数据服务、行业党建数据统计服务、移动端数据处理服务等</w:t>
      </w:r>
      <w:r>
        <w:rPr>
          <w:rFonts w:hint="eastAsia" w:ascii="宋体" w:hAnsi="宋体" w:eastAsia="宋体" w:cs="宋体"/>
          <w:color w:val="auto"/>
          <w:lang w:eastAsia="zh-CN"/>
        </w:rPr>
        <w:t>。</w:t>
      </w:r>
    </w:p>
    <w:p w14:paraId="5B888394">
      <w:pPr>
        <w:pageBreakBefore w:val="0"/>
        <w:widowControl w:val="0"/>
        <w:numPr>
          <w:ilvl w:val="0"/>
          <w:numId w:val="1"/>
        </w:numPr>
        <w:kinsoku/>
        <w:wordWrap/>
        <w:overflowPunct/>
        <w:topLinePunct w:val="0"/>
        <w:autoSpaceDE/>
        <w:autoSpaceDN/>
        <w:bidi w:val="0"/>
        <w:adjustRightInd/>
        <w:snapToGrid/>
        <w:spacing w:line="440" w:lineRule="exact"/>
        <w:ind w:firstLineChars="0"/>
        <w:textAlignment w:val="auto"/>
        <w:outlineLvl w:val="0"/>
        <w:rPr>
          <w:rFonts w:ascii="宋体" w:hAnsi="宋体" w:eastAsia="宋体" w:cs="宋体"/>
          <w:b/>
          <w:bCs/>
          <w:color w:val="auto"/>
          <w:sz w:val="32"/>
          <w:szCs w:val="32"/>
        </w:rPr>
      </w:pPr>
      <w:bookmarkStart w:id="6" w:name="_Toc10051"/>
      <w:bookmarkStart w:id="7" w:name="_Toc14481"/>
      <w:bookmarkStart w:id="8" w:name="_Toc948590980"/>
      <w:bookmarkStart w:id="9" w:name="_Toc8513"/>
      <w:bookmarkStart w:id="10" w:name="_Toc23540"/>
      <w:bookmarkStart w:id="11" w:name="_Toc214294655"/>
      <w:bookmarkStart w:id="12" w:name="_Toc214007818"/>
      <w:bookmarkStart w:id="13" w:name="_Toc19121"/>
      <w:bookmarkStart w:id="14" w:name="_Toc214007879"/>
      <w:r>
        <w:rPr>
          <w:rFonts w:hint="eastAsia" w:ascii="宋体" w:hAnsi="宋体" w:eastAsia="宋体" w:cs="宋体"/>
          <w:b/>
          <w:bCs/>
          <w:color w:val="auto"/>
          <w:sz w:val="32"/>
          <w:szCs w:val="32"/>
          <w:lang w:val="en-US" w:eastAsia="zh-CN"/>
        </w:rPr>
        <w:t>服务</w:t>
      </w:r>
      <w:r>
        <w:rPr>
          <w:rFonts w:hint="eastAsia" w:ascii="宋体" w:hAnsi="宋体" w:eastAsia="宋体" w:cs="宋体"/>
          <w:b/>
          <w:bCs/>
          <w:color w:val="auto"/>
          <w:sz w:val="32"/>
          <w:szCs w:val="32"/>
        </w:rPr>
        <w:t>需求</w:t>
      </w:r>
      <w:bookmarkEnd w:id="6"/>
      <w:bookmarkEnd w:id="7"/>
      <w:bookmarkEnd w:id="8"/>
      <w:bookmarkEnd w:id="9"/>
    </w:p>
    <w:p w14:paraId="64272536">
      <w:pPr>
        <w:pStyle w:val="3"/>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15" w:name="_Toc4682"/>
      <w:bookmarkStart w:id="16" w:name="_Toc11122"/>
      <w:bookmarkStart w:id="17" w:name="_Toc6673"/>
      <w:bookmarkStart w:id="18" w:name="_Toc1310247872"/>
      <w:r>
        <w:rPr>
          <w:rFonts w:hint="eastAsia"/>
          <w:color w:val="auto"/>
        </w:rPr>
        <w:t>建组织</w:t>
      </w:r>
      <w:bookmarkEnd w:id="15"/>
      <w:bookmarkEnd w:id="16"/>
      <w:bookmarkEnd w:id="17"/>
      <w:bookmarkEnd w:id="18"/>
    </w:p>
    <w:p w14:paraId="0EC4F666">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19" w:name="_Toc1826802179"/>
      <w:bookmarkStart w:id="20" w:name="_Toc25478"/>
      <w:bookmarkStart w:id="21" w:name="_Toc14039"/>
      <w:bookmarkStart w:id="22" w:name="_Toc30826"/>
      <w:r>
        <w:rPr>
          <w:rFonts w:hint="eastAsia"/>
          <w:color w:val="auto"/>
        </w:rPr>
        <w:t>货运企业</w:t>
      </w:r>
      <w:r>
        <w:rPr>
          <w:rFonts w:hint="eastAsia"/>
          <w:color w:val="auto"/>
          <w:lang w:val="en-US" w:eastAsia="zh-CN"/>
        </w:rPr>
        <w:t>数据服务</w:t>
      </w:r>
      <w:bookmarkEnd w:id="19"/>
      <w:bookmarkEnd w:id="20"/>
      <w:bookmarkEnd w:id="21"/>
      <w:bookmarkEnd w:id="22"/>
    </w:p>
    <w:p w14:paraId="7ED51FBD">
      <w:pPr>
        <w:pageBreakBefore w:val="0"/>
        <w:widowControl w:val="0"/>
        <w:kinsoku/>
        <w:wordWrap/>
        <w:overflowPunct/>
        <w:topLinePunct w:val="0"/>
        <w:autoSpaceDE/>
        <w:autoSpaceDN/>
        <w:bidi w:val="0"/>
        <w:adjustRightInd/>
        <w:snapToGrid/>
        <w:spacing w:line="440" w:lineRule="exact"/>
        <w:ind w:firstLine="480"/>
        <w:textAlignment w:val="auto"/>
        <w:rPr>
          <w:rFonts w:hint="default" w:eastAsiaTheme="minorEastAsia"/>
          <w:color w:val="auto"/>
          <w:lang w:val="en-US" w:eastAsia="zh-CN"/>
        </w:rPr>
      </w:pPr>
      <w:r>
        <w:rPr>
          <w:rFonts w:hint="eastAsia" w:ascii="Times New Roman" w:hAnsi="Times New Roman"/>
          <w:color w:val="auto"/>
        </w:rPr>
        <w:t>（</w:t>
      </w:r>
      <w:r>
        <w:rPr>
          <w:rFonts w:hint="eastAsia" w:ascii="Times New Roman" w:hAnsi="Times New Roman"/>
          <w:color w:val="auto"/>
          <w:lang w:val="en-US" w:eastAsia="zh-CN"/>
        </w:rPr>
        <w:t>1</w:t>
      </w:r>
      <w:r>
        <w:rPr>
          <w:rFonts w:hint="eastAsia" w:ascii="Times New Roman" w:hAnsi="Times New Roman"/>
          <w:color w:val="auto"/>
        </w:rPr>
        <w:t>）</w:t>
      </w:r>
      <w:r>
        <w:rPr>
          <w:rFonts w:hint="eastAsia"/>
          <w:color w:val="auto"/>
        </w:rPr>
        <w:t>维护</w:t>
      </w:r>
      <w:r>
        <w:rPr>
          <w:rFonts w:hint="eastAsia"/>
          <w:color w:val="auto"/>
          <w:lang w:val="en-US" w:eastAsia="zh-CN"/>
        </w:rPr>
        <w:t>数据服务</w:t>
      </w:r>
    </w:p>
    <w:p w14:paraId="42A0071A">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color w:val="auto"/>
        </w:rPr>
        <w:t>支持交通行业</w:t>
      </w:r>
      <w:r>
        <w:rPr>
          <w:rFonts w:hint="eastAsia"/>
          <w:color w:val="auto"/>
          <w:lang w:eastAsia="zh-CN"/>
        </w:rPr>
        <w:t>用户</w:t>
      </w:r>
      <w:r>
        <w:rPr>
          <w:rFonts w:hint="eastAsia"/>
          <w:color w:val="auto"/>
        </w:rPr>
        <w:t>在线维护（含增删改）或批量导入货运企业信息</w:t>
      </w:r>
      <w:r>
        <w:rPr>
          <w:rFonts w:hint="eastAsia" w:ascii="Times New Roman" w:hAnsi="Times New Roman"/>
          <w:color w:val="auto"/>
        </w:rPr>
        <w:t>。</w:t>
      </w:r>
    </w:p>
    <w:p w14:paraId="2A5E69A1">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（2）企业匹配并回填</w:t>
      </w:r>
    </w:p>
    <w:p w14:paraId="45018D66">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color w:val="auto"/>
        </w:rPr>
      </w:pPr>
      <w:r>
        <w:rPr>
          <w:rFonts w:hint="eastAsia" w:ascii="Times New Roman" w:hAnsi="Times New Roman"/>
          <w:color w:val="auto"/>
        </w:rPr>
        <w:t>提供自动或手动批量匹配货运企业信息与</w:t>
      </w:r>
      <w:r>
        <w:rPr>
          <w:rFonts w:hint="eastAsia" w:ascii="Times New Roman" w:hAnsi="Times New Roman"/>
          <w:color w:val="auto"/>
          <w:lang w:eastAsia="zh-CN"/>
        </w:rPr>
        <w:t>“党员e家”</w:t>
      </w:r>
      <w:r>
        <w:rPr>
          <w:rFonts w:hint="eastAsia" w:ascii="Times New Roman" w:hAnsi="Times New Roman"/>
          <w:color w:val="auto"/>
        </w:rPr>
        <w:t>单位库和党组织信息库的功能，对于货运企业信息中有党组织的，根据企业名称或统一社会信用代码去</w:t>
      </w:r>
      <w:r>
        <w:rPr>
          <w:rFonts w:hint="eastAsia" w:ascii="Times New Roman" w:hAnsi="Times New Roman"/>
          <w:color w:val="auto"/>
          <w:lang w:eastAsia="zh-CN"/>
        </w:rPr>
        <w:t>“党员e家”</w:t>
      </w:r>
      <w:r>
        <w:rPr>
          <w:rFonts w:hint="eastAsia" w:ascii="Times New Roman" w:hAnsi="Times New Roman"/>
          <w:color w:val="auto"/>
        </w:rPr>
        <w:t>全省单位库中进行匹配并自动回填对应的党组织类别、单位对应党组织名称。</w:t>
      </w:r>
    </w:p>
    <w:p w14:paraId="3D14AE97">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同时</w:t>
      </w:r>
      <w:r>
        <w:rPr>
          <w:rFonts w:hint="eastAsia" w:ascii="Times New Roman" w:hAnsi="Times New Roman"/>
          <w:color w:val="auto"/>
          <w:lang w:val="en-US" w:eastAsia="zh-CN"/>
        </w:rPr>
        <w:t>把企业数据同步给“党员e家”，用于完善“党员e家”</w:t>
      </w:r>
      <w:r>
        <w:rPr>
          <w:rFonts w:hint="eastAsia" w:ascii="Times New Roman" w:hAnsi="Times New Roman"/>
          <w:color w:val="auto"/>
        </w:rPr>
        <w:t>中的“国民经济行业”及货运企业相关</w:t>
      </w:r>
      <w:r>
        <w:rPr>
          <w:rFonts w:hint="eastAsia" w:ascii="Times New Roman" w:hAnsi="Times New Roman"/>
          <w:color w:val="auto"/>
          <w:lang w:val="en-US" w:eastAsia="zh-CN"/>
        </w:rPr>
        <w:t>数据</w:t>
      </w:r>
      <w:r>
        <w:rPr>
          <w:rFonts w:hint="eastAsia" w:ascii="Times New Roman" w:hAnsi="Times New Roman"/>
          <w:color w:val="auto"/>
        </w:rPr>
        <w:t>。</w:t>
      </w:r>
    </w:p>
    <w:p w14:paraId="426799AD">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（3）展示与查询</w:t>
      </w:r>
    </w:p>
    <w:p w14:paraId="017F817D">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交通行业</w:t>
      </w:r>
      <w:r>
        <w:rPr>
          <w:rFonts w:hint="eastAsia" w:ascii="Times New Roman" w:hAnsi="Times New Roman"/>
          <w:color w:val="auto"/>
          <w:lang w:eastAsia="zh-CN"/>
        </w:rPr>
        <w:t>用户</w:t>
      </w:r>
      <w:r>
        <w:rPr>
          <w:rFonts w:hint="eastAsia" w:ascii="Times New Roman" w:hAnsi="Times New Roman"/>
          <w:color w:val="auto"/>
        </w:rPr>
        <w:t>可按福建省+各地市的机构的层级关系查看所辖范围内的货运企业信息，同时</w:t>
      </w:r>
      <w:r>
        <w:rPr>
          <w:rFonts w:hint="eastAsia"/>
          <w:color w:val="auto"/>
        </w:rPr>
        <w:t>支持按企业名称、所属地市、经营状态、是否有党组织、组织类型查找业务企业。</w:t>
      </w:r>
    </w:p>
    <w:p w14:paraId="777B38B1">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23" w:name="_Toc25068"/>
      <w:bookmarkStart w:id="24" w:name="_Toc1611378156"/>
      <w:bookmarkStart w:id="25" w:name="_Toc12147"/>
      <w:bookmarkStart w:id="26" w:name="_Toc6301"/>
      <w:r>
        <w:rPr>
          <w:rFonts w:hint="eastAsia"/>
          <w:color w:val="auto"/>
        </w:rPr>
        <w:t>货运行业党支部</w:t>
      </w:r>
      <w:r>
        <w:rPr>
          <w:rFonts w:hint="eastAsia"/>
          <w:color w:val="auto"/>
          <w:lang w:val="en-US" w:eastAsia="zh-CN"/>
        </w:rPr>
        <w:t>数据服务</w:t>
      </w:r>
      <w:bookmarkEnd w:id="23"/>
      <w:bookmarkEnd w:id="24"/>
      <w:bookmarkEnd w:id="25"/>
      <w:bookmarkEnd w:id="26"/>
    </w:p>
    <w:p w14:paraId="57D2669C">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ascii="Times New Roman" w:hAnsi="Times New Roman"/>
          <w:color w:val="auto"/>
        </w:rPr>
        <w:t>货运企业</w:t>
      </w:r>
      <w:r>
        <w:rPr>
          <w:rFonts w:hint="eastAsia" w:ascii="Times New Roman" w:hAnsi="Times New Roman"/>
          <w:color w:val="auto"/>
          <w:lang w:val="en-US" w:eastAsia="zh-CN"/>
        </w:rPr>
        <w:t>数据服务</w:t>
      </w:r>
      <w:r>
        <w:rPr>
          <w:rFonts w:hint="eastAsia" w:ascii="Times New Roman" w:hAnsi="Times New Roman"/>
          <w:color w:val="auto"/>
        </w:rPr>
        <w:t>与</w:t>
      </w:r>
      <w:r>
        <w:rPr>
          <w:rFonts w:hint="eastAsia" w:ascii="Times New Roman" w:hAnsi="Times New Roman"/>
          <w:color w:val="auto"/>
          <w:lang w:eastAsia="zh-CN"/>
        </w:rPr>
        <w:t>“党员e家”</w:t>
      </w:r>
      <w:r>
        <w:rPr>
          <w:rFonts w:hint="eastAsia" w:ascii="Times New Roman" w:hAnsi="Times New Roman"/>
          <w:color w:val="auto"/>
        </w:rPr>
        <w:t>的单位信息匹配成功的前提下，按福建省+各地市的机构的层级关系</w:t>
      </w:r>
      <w:r>
        <w:rPr>
          <w:rFonts w:hint="eastAsia"/>
          <w:color w:val="auto"/>
        </w:rPr>
        <w:t>集中展示</w:t>
      </w:r>
      <w:r>
        <w:rPr>
          <w:rFonts w:hint="eastAsia" w:ascii="Times New Roman" w:hAnsi="Times New Roman"/>
          <w:color w:val="auto"/>
        </w:rPr>
        <w:t>所辖范围内的</w:t>
      </w:r>
      <w:r>
        <w:rPr>
          <w:rFonts w:hint="eastAsia"/>
          <w:color w:val="auto"/>
        </w:rPr>
        <w:t>货运行业党支部相关列表信息和党支部详情内容。</w:t>
      </w:r>
    </w:p>
    <w:p w14:paraId="23EFF5F2">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交通行业</w:t>
      </w:r>
      <w:r>
        <w:rPr>
          <w:rFonts w:hint="eastAsia" w:ascii="Times New Roman" w:hAnsi="Times New Roman"/>
          <w:color w:val="auto"/>
          <w:lang w:eastAsia="zh-CN"/>
        </w:rPr>
        <w:t>用户</w:t>
      </w:r>
      <w:r>
        <w:rPr>
          <w:rFonts w:hint="eastAsia" w:ascii="Times New Roman" w:hAnsi="Times New Roman"/>
          <w:color w:val="auto"/>
        </w:rPr>
        <w:t>可按照党组织名称和组织类别查找货运行业党支部信息，并可调阅</w:t>
      </w:r>
      <w:r>
        <w:rPr>
          <w:rFonts w:hint="eastAsia" w:ascii="Times New Roman" w:hAnsi="Times New Roman"/>
          <w:color w:val="auto"/>
          <w:lang w:eastAsia="zh-CN"/>
        </w:rPr>
        <w:t>“党员e家”</w:t>
      </w:r>
      <w:r>
        <w:rPr>
          <w:rFonts w:hint="eastAsia" w:ascii="Times New Roman" w:hAnsi="Times New Roman"/>
          <w:color w:val="auto"/>
        </w:rPr>
        <w:t>组织信息查看到每个货运党支部的组织基本信息、单位信息、奖惩信息、党小组信息等页面内容，同时在</w:t>
      </w:r>
      <w:r>
        <w:rPr>
          <w:rFonts w:hint="eastAsia" w:ascii="Times New Roman" w:hAnsi="Times New Roman"/>
          <w:color w:val="auto"/>
          <w:lang w:val="en-US" w:eastAsia="zh-CN"/>
        </w:rPr>
        <w:t>行业对应</w:t>
      </w:r>
      <w:r>
        <w:rPr>
          <w:rFonts w:hint="eastAsia" w:ascii="Times New Roman" w:hAnsi="Times New Roman"/>
          <w:color w:val="auto"/>
        </w:rPr>
        <w:t>支部详情页中进一步增设“阵地建设”栏目可自由编辑该党支部VR链接、党支部图片、党支部详细介绍。</w:t>
      </w:r>
    </w:p>
    <w:p w14:paraId="0F1E6BF9">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27" w:name="_Toc10170"/>
      <w:bookmarkStart w:id="28" w:name="_Toc22352"/>
      <w:bookmarkStart w:id="29" w:name="_Toc1696059466"/>
      <w:bookmarkStart w:id="30" w:name="_Toc15419"/>
      <w:r>
        <w:rPr>
          <w:rFonts w:hint="eastAsia"/>
          <w:color w:val="auto"/>
        </w:rPr>
        <w:t>网约车行业党支部</w:t>
      </w:r>
      <w:r>
        <w:rPr>
          <w:rFonts w:hint="eastAsia"/>
          <w:color w:val="auto"/>
          <w:lang w:val="en-US" w:eastAsia="zh-CN"/>
        </w:rPr>
        <w:t>数据服务</w:t>
      </w:r>
      <w:bookmarkEnd w:id="27"/>
      <w:bookmarkEnd w:id="28"/>
      <w:bookmarkEnd w:id="29"/>
      <w:bookmarkEnd w:id="30"/>
    </w:p>
    <w:p w14:paraId="133FBBAC">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lang w:eastAsia="zh-CN"/>
        </w:rPr>
        <w:t>调用</w:t>
      </w:r>
      <w:r>
        <w:rPr>
          <w:rFonts w:hint="eastAsia"/>
          <w:color w:val="auto"/>
        </w:rPr>
        <w:t>接口自动筛选</w:t>
      </w:r>
      <w:r>
        <w:rPr>
          <w:rFonts w:hint="eastAsia"/>
          <w:color w:val="auto"/>
          <w:lang w:eastAsia="zh-CN"/>
        </w:rPr>
        <w:t>“党员e家”</w:t>
      </w:r>
      <w:r>
        <w:rPr>
          <w:rFonts w:hint="eastAsia"/>
          <w:color w:val="auto"/>
        </w:rPr>
        <w:t>单位库和党组织信息中符合出租车客户行业的党组织信息，</w:t>
      </w:r>
      <w:r>
        <w:rPr>
          <w:rFonts w:hint="eastAsia" w:ascii="Times New Roman" w:hAnsi="Times New Roman"/>
          <w:color w:val="auto"/>
        </w:rPr>
        <w:t>按福建省+各地市的机构的层级关系</w:t>
      </w:r>
      <w:r>
        <w:rPr>
          <w:rFonts w:hint="eastAsia"/>
          <w:color w:val="auto"/>
        </w:rPr>
        <w:t>集中展示</w:t>
      </w:r>
      <w:r>
        <w:rPr>
          <w:rFonts w:hint="eastAsia" w:ascii="Times New Roman" w:hAnsi="Times New Roman"/>
          <w:color w:val="auto"/>
        </w:rPr>
        <w:t>所辖范围内的</w:t>
      </w:r>
      <w:r>
        <w:rPr>
          <w:rFonts w:hint="eastAsia"/>
          <w:color w:val="auto"/>
        </w:rPr>
        <w:t>网约车行业党支部相关列表信息和党支部详情内容。</w:t>
      </w:r>
    </w:p>
    <w:p w14:paraId="5EE8AE3A">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ascii="Times New Roman" w:hAnsi="Times New Roman"/>
          <w:color w:val="auto"/>
        </w:rPr>
        <w:t>交通行业</w:t>
      </w:r>
      <w:r>
        <w:rPr>
          <w:rFonts w:hint="eastAsia" w:ascii="Times New Roman" w:hAnsi="Times New Roman"/>
          <w:color w:val="auto"/>
          <w:lang w:eastAsia="zh-CN"/>
        </w:rPr>
        <w:t>用户</w:t>
      </w:r>
      <w:r>
        <w:rPr>
          <w:rFonts w:hint="eastAsia" w:ascii="Times New Roman" w:hAnsi="Times New Roman"/>
          <w:color w:val="auto"/>
        </w:rPr>
        <w:t>可按照党组织名称和组织类别查找网约车行业党支部信息，并可调阅</w:t>
      </w:r>
      <w:r>
        <w:rPr>
          <w:rFonts w:hint="eastAsia" w:ascii="Times New Roman" w:hAnsi="Times New Roman"/>
          <w:color w:val="auto"/>
          <w:lang w:eastAsia="zh-CN"/>
        </w:rPr>
        <w:t>“党员e家”</w:t>
      </w:r>
      <w:r>
        <w:rPr>
          <w:rFonts w:hint="eastAsia" w:ascii="Times New Roman" w:hAnsi="Times New Roman"/>
          <w:color w:val="auto"/>
        </w:rPr>
        <w:t>组织信息查看到每个网约车党支部的组织基本信息、单位信息、奖惩信息、党小组信息等页面内容，同时在支部详情页中进一步增设“阵地建设”栏目可自由编辑该党支部VR链接、党支部图片、党支部详细介绍。</w:t>
      </w:r>
    </w:p>
    <w:p w14:paraId="474A40BE">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31" w:name="_Toc13552"/>
      <w:bookmarkStart w:id="32" w:name="_Toc14320"/>
      <w:bookmarkStart w:id="33" w:name="_Toc18412"/>
      <w:bookmarkStart w:id="34" w:name="_Toc1082997953"/>
      <w:r>
        <w:rPr>
          <w:rFonts w:hint="eastAsia"/>
          <w:color w:val="auto"/>
        </w:rPr>
        <w:t>行业协会党支部</w:t>
      </w:r>
      <w:r>
        <w:rPr>
          <w:rFonts w:hint="eastAsia"/>
          <w:color w:val="auto"/>
          <w:lang w:val="en-US" w:eastAsia="zh-CN"/>
        </w:rPr>
        <w:t>数据服务</w:t>
      </w:r>
      <w:bookmarkEnd w:id="31"/>
      <w:bookmarkEnd w:id="32"/>
      <w:bookmarkEnd w:id="33"/>
      <w:bookmarkEnd w:id="34"/>
    </w:p>
    <w:p w14:paraId="6883B3A8">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交通行业省级</w:t>
      </w:r>
      <w:r>
        <w:rPr>
          <w:rFonts w:hint="eastAsia" w:ascii="Times New Roman" w:hAnsi="Times New Roman"/>
          <w:color w:val="auto"/>
          <w:lang w:eastAsia="zh-CN"/>
        </w:rPr>
        <w:t>用户</w:t>
      </w:r>
      <w:r>
        <w:rPr>
          <w:rFonts w:hint="eastAsia" w:ascii="Times New Roman" w:hAnsi="Times New Roman"/>
          <w:color w:val="auto"/>
        </w:rPr>
        <w:t>可对全省交通行业协会党支部信息进行</w:t>
      </w:r>
      <w:r>
        <w:rPr>
          <w:rFonts w:hint="eastAsia" w:ascii="Times New Roman" w:hAnsi="Times New Roman"/>
          <w:color w:val="auto"/>
          <w:lang w:eastAsia="zh-CN"/>
        </w:rPr>
        <w:t>维护</w:t>
      </w:r>
      <w:r>
        <w:rPr>
          <w:rFonts w:hint="eastAsia" w:ascii="Times New Roman" w:hAnsi="Times New Roman"/>
          <w:color w:val="auto"/>
        </w:rPr>
        <w:t>，针对每个行业协会党支部分别设置“支部信息”和“协会信息”，并获取</w:t>
      </w:r>
      <w:r>
        <w:rPr>
          <w:rFonts w:hint="eastAsia" w:ascii="Times New Roman" w:hAnsi="Times New Roman"/>
          <w:color w:val="auto"/>
          <w:lang w:eastAsia="zh-CN"/>
        </w:rPr>
        <w:t>“党员e家”</w:t>
      </w:r>
      <w:r>
        <w:rPr>
          <w:rFonts w:hint="eastAsia" w:ascii="Times New Roman" w:hAnsi="Times New Roman"/>
          <w:color w:val="auto"/>
        </w:rPr>
        <w:t>组织信息和人员信息进行同步。</w:t>
      </w:r>
    </w:p>
    <w:p w14:paraId="36345D30">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olor w:val="auto"/>
          <w:lang w:eastAsia="zh-CN"/>
        </w:rPr>
      </w:pPr>
      <w:r>
        <w:rPr>
          <w:rFonts w:hint="eastAsia" w:ascii="Times New Roman" w:hAnsi="Times New Roman"/>
          <w:color w:val="auto"/>
        </w:rPr>
        <w:t>（1）维护支部基础信息</w:t>
      </w:r>
      <w:r>
        <w:rPr>
          <w:rFonts w:hint="eastAsia" w:ascii="Times New Roman" w:hAnsi="Times New Roman"/>
          <w:color w:val="auto"/>
          <w:lang w:eastAsia="zh-CN"/>
        </w:rPr>
        <w:t>，</w:t>
      </w:r>
      <w:r>
        <w:rPr>
          <w:rFonts w:hint="eastAsia" w:ascii="Times New Roman" w:hAnsi="Times New Roman"/>
          <w:color w:val="auto"/>
          <w:lang w:val="en-US" w:eastAsia="zh-CN"/>
        </w:rPr>
        <w:t>包括</w:t>
      </w:r>
      <w:r>
        <w:rPr>
          <w:rFonts w:hint="eastAsia" w:ascii="Times New Roman" w:hAnsi="Times New Roman"/>
          <w:color w:val="auto"/>
        </w:rPr>
        <w:t>党支部名称</w:t>
      </w:r>
      <w:r>
        <w:rPr>
          <w:rFonts w:hint="eastAsia" w:ascii="Times New Roman" w:hAnsi="Times New Roman"/>
          <w:i/>
          <w:iCs/>
          <w:color w:val="auto"/>
        </w:rPr>
        <w:t>、</w:t>
      </w:r>
      <w:r>
        <w:rPr>
          <w:rFonts w:hint="eastAsia" w:ascii="Times New Roman" w:hAnsi="Times New Roman"/>
          <w:color w:val="auto"/>
        </w:rPr>
        <w:t>党支部情况、党支部成立时间、党支部换届时间、原隶属上级党委、党支部书记、是否兼合式党支部。</w:t>
      </w:r>
      <w:r>
        <w:rPr>
          <w:rFonts w:hint="eastAsia" w:ascii="Times New Roman" w:hAnsi="Times New Roman"/>
          <w:color w:val="auto"/>
          <w:lang w:val="en-US" w:eastAsia="zh-CN"/>
        </w:rPr>
        <w:t>可依据党支部名称自动获取“党员e家”数据</w:t>
      </w:r>
      <w:r>
        <w:rPr>
          <w:rFonts w:hint="eastAsia" w:ascii="Times New Roman" w:hAnsi="Times New Roman"/>
          <w:color w:val="auto"/>
          <w:lang w:eastAsia="zh-CN"/>
        </w:rPr>
        <w:t>。</w:t>
      </w:r>
    </w:p>
    <w:p w14:paraId="281F37D3">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color w:val="auto"/>
        </w:rPr>
      </w:pPr>
      <w:r>
        <w:rPr>
          <w:rFonts w:hint="eastAsia" w:ascii="Times New Roman" w:hAnsi="Times New Roman"/>
          <w:color w:val="auto"/>
        </w:rPr>
        <w:t>（2）维护协会信息列表，针对每个协会完善协会信息和协会党员信息</w:t>
      </w:r>
      <w:r>
        <w:rPr>
          <w:rFonts w:hint="eastAsia" w:ascii="Times New Roman" w:hAnsi="Times New Roman"/>
          <w:color w:val="auto"/>
          <w:lang w:eastAsia="zh-CN"/>
        </w:rPr>
        <w:t>，</w:t>
      </w:r>
      <w:r>
        <w:rPr>
          <w:rFonts w:hint="eastAsia" w:ascii="Times New Roman" w:hAnsi="Times New Roman"/>
          <w:color w:val="auto"/>
          <w:lang w:val="en-US" w:eastAsia="zh-CN"/>
        </w:rPr>
        <w:t>其中</w:t>
      </w:r>
      <w:r>
        <w:rPr>
          <w:rFonts w:hint="eastAsia" w:ascii="Times New Roman" w:hAnsi="Times New Roman"/>
          <w:color w:val="auto"/>
        </w:rPr>
        <w:t>协会党员</w:t>
      </w:r>
      <w:r>
        <w:rPr>
          <w:rFonts w:hint="eastAsia" w:ascii="Times New Roman" w:hAnsi="Times New Roman"/>
          <w:color w:val="auto"/>
          <w:lang w:val="en-US" w:eastAsia="zh-CN"/>
        </w:rPr>
        <w:t>信息</w:t>
      </w:r>
      <w:r>
        <w:rPr>
          <w:rFonts w:hint="eastAsia" w:ascii="Times New Roman" w:hAnsi="Times New Roman"/>
          <w:color w:val="auto"/>
        </w:rPr>
        <w:t>，支持手动新增或导入多个党员形成人员列表。</w:t>
      </w:r>
    </w:p>
    <w:p w14:paraId="1F95DA84">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lang w:val="en-US" w:eastAsia="zh-CN"/>
        </w:rPr>
        <w:t>可</w:t>
      </w:r>
      <w:r>
        <w:rPr>
          <w:rFonts w:hint="eastAsia" w:ascii="Times New Roman" w:hAnsi="Times New Roman"/>
          <w:color w:val="auto"/>
        </w:rPr>
        <w:t>通过输入协会党员的姓名或身份证号码后，</w:t>
      </w:r>
      <w:r>
        <w:rPr>
          <w:rFonts w:hint="eastAsia" w:ascii="Times New Roman" w:hAnsi="Times New Roman"/>
          <w:color w:val="auto"/>
          <w:lang w:val="en-US" w:eastAsia="zh-CN"/>
        </w:rPr>
        <w:t>获取</w:t>
      </w:r>
      <w:r>
        <w:rPr>
          <w:rFonts w:hint="eastAsia" w:ascii="Times New Roman" w:hAnsi="Times New Roman"/>
          <w:color w:val="auto"/>
          <w:lang w:eastAsia="zh-CN"/>
        </w:rPr>
        <w:t>“党员e家”</w:t>
      </w:r>
      <w:r>
        <w:rPr>
          <w:rFonts w:hint="eastAsia" w:ascii="Times New Roman" w:hAnsi="Times New Roman"/>
          <w:color w:val="auto"/>
        </w:rPr>
        <w:t>中匹配</w:t>
      </w:r>
      <w:r>
        <w:rPr>
          <w:rFonts w:hint="eastAsia" w:ascii="Times New Roman" w:hAnsi="Times New Roman"/>
          <w:color w:val="auto"/>
          <w:lang w:val="en-US" w:eastAsia="zh-CN"/>
        </w:rPr>
        <w:t>成功的党员数据并自动回填，包括</w:t>
      </w:r>
      <w:r>
        <w:rPr>
          <w:rFonts w:hint="eastAsia" w:ascii="Times New Roman" w:hAnsi="Times New Roman"/>
          <w:color w:val="auto"/>
        </w:rPr>
        <w:t>姓名、身份证号、性别、入党日期、原所属党支部。</w:t>
      </w:r>
    </w:p>
    <w:p w14:paraId="6F07EE9D">
      <w:pPr>
        <w:pStyle w:val="3"/>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35" w:name="_Toc1235583834"/>
      <w:bookmarkStart w:id="36" w:name="_Toc17326"/>
      <w:bookmarkStart w:id="37" w:name="_Toc9628"/>
      <w:bookmarkStart w:id="38" w:name="_Toc156"/>
      <w:r>
        <w:rPr>
          <w:rFonts w:hint="eastAsia"/>
          <w:color w:val="auto"/>
        </w:rPr>
        <w:t>找党员</w:t>
      </w:r>
      <w:bookmarkEnd w:id="35"/>
      <w:bookmarkEnd w:id="36"/>
      <w:bookmarkEnd w:id="37"/>
      <w:bookmarkEnd w:id="38"/>
    </w:p>
    <w:p w14:paraId="6719C6E5">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39" w:name="_Toc5398"/>
      <w:bookmarkStart w:id="40" w:name="_Toc30240594"/>
      <w:bookmarkStart w:id="41" w:name="_Toc6884"/>
      <w:bookmarkStart w:id="42" w:name="_Toc30752"/>
      <w:r>
        <w:rPr>
          <w:rFonts w:hint="eastAsia"/>
          <w:color w:val="auto"/>
        </w:rPr>
        <w:t>正式党员</w:t>
      </w:r>
      <w:r>
        <w:rPr>
          <w:rFonts w:hint="eastAsia"/>
          <w:color w:val="auto"/>
          <w:lang w:val="en-US" w:eastAsia="zh-CN"/>
        </w:rPr>
        <w:t>数据服务</w:t>
      </w:r>
      <w:bookmarkEnd w:id="39"/>
      <w:bookmarkEnd w:id="40"/>
      <w:bookmarkEnd w:id="41"/>
      <w:bookmarkEnd w:id="42"/>
    </w:p>
    <w:p w14:paraId="3569B24E">
      <w:pPr>
        <w:pStyle w:val="5"/>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rPr>
        <w:t>货运行业正式党员</w:t>
      </w:r>
      <w:r>
        <w:rPr>
          <w:rFonts w:hint="eastAsia"/>
          <w:color w:val="auto"/>
          <w:lang w:val="en-US" w:eastAsia="zh-CN"/>
        </w:rPr>
        <w:t>数据服务</w:t>
      </w:r>
    </w:p>
    <w:p w14:paraId="305794B6">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color w:val="auto"/>
          <w:lang w:eastAsia="zh-CN"/>
        </w:rPr>
        <w:t>货运企业数据服务</w:t>
      </w:r>
      <w:r>
        <w:rPr>
          <w:rFonts w:hint="eastAsia"/>
          <w:color w:val="auto"/>
        </w:rPr>
        <w:t>与</w:t>
      </w:r>
      <w:r>
        <w:rPr>
          <w:rFonts w:hint="eastAsia"/>
          <w:color w:val="auto"/>
          <w:lang w:eastAsia="zh-CN"/>
        </w:rPr>
        <w:t>“党员e家”</w:t>
      </w:r>
      <w:r>
        <w:rPr>
          <w:rFonts w:hint="eastAsia"/>
          <w:color w:val="auto"/>
        </w:rPr>
        <w:t>的单位信息匹配成功的前提下，左侧按福建省+各地市的机构的层级关系集中展示所辖范围内的货运行业党支部的组织树，并集中展示组织关系属于对应党支部下的相关党员列表信息。</w:t>
      </w:r>
      <w:r>
        <w:rPr>
          <w:rFonts w:hint="eastAsia" w:ascii="Times New Roman" w:hAnsi="Times New Roman"/>
          <w:color w:val="auto"/>
        </w:rPr>
        <w:t>交通行业党委及基层党组织</w:t>
      </w:r>
      <w:r>
        <w:rPr>
          <w:rFonts w:hint="eastAsia" w:ascii="Times New Roman" w:hAnsi="Times New Roman"/>
          <w:color w:val="auto"/>
          <w:lang w:eastAsia="zh-CN"/>
        </w:rPr>
        <w:t>用户</w:t>
      </w:r>
      <w:r>
        <w:rPr>
          <w:rFonts w:hint="eastAsia" w:ascii="Times New Roman" w:hAnsi="Times New Roman"/>
          <w:color w:val="auto"/>
        </w:rPr>
        <w:t>可按姓名、所属组织、党员类别、校核状态等查询所辖党员信息。</w:t>
      </w:r>
    </w:p>
    <w:p w14:paraId="02627242">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color w:val="auto"/>
        </w:rPr>
      </w:pPr>
      <w:r>
        <w:rPr>
          <w:rFonts w:hint="eastAsia" w:ascii="Times New Roman" w:hAnsi="Times New Roman"/>
          <w:color w:val="auto"/>
        </w:rPr>
        <w:t>支持调阅货运行业正式党员在</w:t>
      </w:r>
      <w:r>
        <w:rPr>
          <w:rFonts w:hint="eastAsia" w:ascii="Times New Roman" w:hAnsi="Times New Roman"/>
          <w:color w:val="auto"/>
          <w:lang w:eastAsia="zh-CN"/>
        </w:rPr>
        <w:t>“党员e家”</w:t>
      </w:r>
      <w:r>
        <w:rPr>
          <w:rFonts w:hint="eastAsia" w:ascii="Times New Roman" w:hAnsi="Times New Roman"/>
          <w:color w:val="auto"/>
        </w:rPr>
        <w:t>中已登记过的个人信息，包括简要个人信息、日常全项信息、党统全项信息、奖惩信息、自动校核结果等内容。同时</w:t>
      </w:r>
      <w:r>
        <w:rPr>
          <w:rFonts w:hint="eastAsia" w:ascii="宋体" w:hAnsi="宋体" w:eastAsia="宋体" w:cs="宋体"/>
          <w:color w:val="auto"/>
        </w:rPr>
        <w:t>在</w:t>
      </w:r>
      <w:r>
        <w:rPr>
          <w:rFonts w:hint="eastAsia" w:ascii="宋体" w:hAnsi="宋体" w:eastAsia="宋体" w:cs="宋体"/>
          <w:color w:val="auto"/>
          <w:lang w:eastAsia="zh-CN"/>
        </w:rPr>
        <w:t>“党员e家”</w:t>
      </w:r>
      <w:r>
        <w:rPr>
          <w:rFonts w:hint="eastAsia" w:ascii="宋体" w:hAnsi="宋体" w:eastAsia="宋体" w:cs="宋体"/>
          <w:color w:val="auto"/>
        </w:rPr>
        <w:t>个人展示的基本信息项中追加增加“党组织关系”维护选项和“是否退役军人”展示项。</w:t>
      </w:r>
    </w:p>
    <w:p w14:paraId="7CD3AC95">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r>
        <w:rPr>
          <w:rFonts w:hint="eastAsia"/>
          <w:color w:val="auto"/>
        </w:rPr>
        <w:t>网约车行业正式党员</w:t>
      </w:r>
      <w:r>
        <w:rPr>
          <w:rFonts w:hint="eastAsia"/>
          <w:color w:val="auto"/>
          <w:lang w:val="en-US" w:eastAsia="zh-CN"/>
        </w:rPr>
        <w:t>数据服务</w:t>
      </w:r>
    </w:p>
    <w:p w14:paraId="51A6F29A">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lang w:eastAsia="zh-CN"/>
        </w:rPr>
        <w:t>调用</w:t>
      </w:r>
      <w:r>
        <w:rPr>
          <w:rFonts w:hint="eastAsia"/>
          <w:color w:val="auto"/>
        </w:rPr>
        <w:t>接口自动筛选</w:t>
      </w:r>
      <w:r>
        <w:rPr>
          <w:rFonts w:hint="eastAsia"/>
          <w:color w:val="auto"/>
          <w:lang w:eastAsia="zh-CN"/>
        </w:rPr>
        <w:t>“党员e家”</w:t>
      </w:r>
      <w:r>
        <w:rPr>
          <w:rFonts w:hint="eastAsia"/>
          <w:color w:val="auto"/>
        </w:rPr>
        <w:t>单位库和党组织信息中符合出租车客户行业的党组织信息和党员信息，按福建省+各地市的机构的层级关系集中展示所辖范围内的网约车行业党支部的组织树，并集中展示组织关系属于对应党支部下的相关党员列表信息。交通行业党委及基层党组织</w:t>
      </w:r>
      <w:r>
        <w:rPr>
          <w:rFonts w:hint="eastAsia"/>
          <w:color w:val="auto"/>
          <w:lang w:eastAsia="zh-CN"/>
        </w:rPr>
        <w:t>用户</w:t>
      </w:r>
      <w:r>
        <w:rPr>
          <w:rFonts w:hint="eastAsia"/>
          <w:color w:val="auto"/>
        </w:rPr>
        <w:t>可按姓名、所属组织、党员类别、校核状态等查询所辖党员信息。</w:t>
      </w:r>
    </w:p>
    <w:p w14:paraId="3E67F824">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rPr>
        <w:t>支持调阅网约车行业正式党员在</w:t>
      </w:r>
      <w:r>
        <w:rPr>
          <w:rFonts w:hint="eastAsia"/>
          <w:color w:val="auto"/>
          <w:lang w:eastAsia="zh-CN"/>
        </w:rPr>
        <w:t>“党员e家”</w:t>
      </w:r>
      <w:r>
        <w:rPr>
          <w:rFonts w:hint="eastAsia"/>
          <w:color w:val="auto"/>
        </w:rPr>
        <w:t>中已登记过的个人</w:t>
      </w:r>
      <w:r>
        <w:rPr>
          <w:rFonts w:hint="eastAsia"/>
          <w:color w:val="auto"/>
          <w:lang w:val="en-US" w:eastAsia="zh-CN"/>
        </w:rPr>
        <w:t>相关</w:t>
      </w:r>
      <w:r>
        <w:rPr>
          <w:rFonts w:hint="eastAsia"/>
          <w:color w:val="auto"/>
        </w:rPr>
        <w:t>信息。同时在</w:t>
      </w:r>
      <w:r>
        <w:rPr>
          <w:rFonts w:hint="eastAsia"/>
          <w:color w:val="auto"/>
          <w:lang w:eastAsia="zh-CN"/>
        </w:rPr>
        <w:t>“党员e家”</w:t>
      </w:r>
      <w:r>
        <w:rPr>
          <w:rFonts w:hint="eastAsia"/>
          <w:color w:val="auto"/>
        </w:rPr>
        <w:t>个人展示的基本信息项中追加“党组织关系”维护选项和“是否退役军人”展示项。</w:t>
      </w:r>
    </w:p>
    <w:p w14:paraId="0F708F5A">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r>
        <w:rPr>
          <w:rFonts w:hint="eastAsia"/>
          <w:color w:val="auto"/>
        </w:rPr>
        <w:t>行业协会正式党员</w:t>
      </w:r>
      <w:r>
        <w:rPr>
          <w:rFonts w:hint="eastAsia"/>
          <w:color w:val="auto"/>
          <w:lang w:val="en-US" w:eastAsia="zh-CN"/>
        </w:rPr>
        <w:t>数据服务</w:t>
      </w:r>
    </w:p>
    <w:p w14:paraId="4F1D5C55">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基于行业协会党支部模块和从</w:t>
      </w:r>
      <w:r>
        <w:rPr>
          <w:rFonts w:hint="eastAsia" w:ascii="Times New Roman" w:hAnsi="Times New Roman"/>
          <w:color w:val="auto"/>
          <w:lang w:eastAsia="zh-CN"/>
        </w:rPr>
        <w:t>“党员e家”</w:t>
      </w:r>
      <w:r>
        <w:rPr>
          <w:rFonts w:hint="eastAsia" w:ascii="Times New Roman" w:hAnsi="Times New Roman"/>
          <w:color w:val="auto"/>
        </w:rPr>
        <w:t>调阅的人员信息，左侧形成行业协会党支部树形结构，并在右侧集中展示出各行业协会内党员名单列表。</w:t>
      </w:r>
    </w:p>
    <w:p w14:paraId="259282F3">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b/>
          <w:bCs/>
          <w:color w:val="auto"/>
        </w:rPr>
      </w:pPr>
      <w:r>
        <w:rPr>
          <w:rFonts w:hint="eastAsia"/>
          <w:color w:val="auto"/>
        </w:rPr>
        <w:t>交通行业</w:t>
      </w:r>
      <w:r>
        <w:rPr>
          <w:rFonts w:hint="eastAsia"/>
          <w:color w:val="auto"/>
          <w:lang w:eastAsia="zh-CN"/>
        </w:rPr>
        <w:t>用户</w:t>
      </w:r>
      <w:r>
        <w:rPr>
          <w:rFonts w:hint="eastAsia"/>
          <w:color w:val="auto"/>
        </w:rPr>
        <w:t>可调阅行业协会党支部中的党员在</w:t>
      </w:r>
      <w:r>
        <w:rPr>
          <w:rFonts w:hint="eastAsia"/>
          <w:color w:val="auto"/>
          <w:lang w:eastAsia="zh-CN"/>
        </w:rPr>
        <w:t>“党员e家”</w:t>
      </w:r>
      <w:r>
        <w:rPr>
          <w:rFonts w:hint="eastAsia"/>
          <w:color w:val="auto"/>
        </w:rPr>
        <w:t>中已登记过的个人信息，</w:t>
      </w:r>
      <w:r>
        <w:rPr>
          <w:rFonts w:hint="eastAsia" w:ascii="Times New Roman" w:hAnsi="Times New Roman"/>
          <w:color w:val="auto"/>
        </w:rPr>
        <w:t>展示该党员</w:t>
      </w:r>
      <w:r>
        <w:rPr>
          <w:rFonts w:hint="eastAsia" w:ascii="Times New Roman" w:hAnsi="Times New Roman"/>
          <w:color w:val="auto"/>
          <w:lang w:val="en-US" w:eastAsia="zh-CN"/>
        </w:rPr>
        <w:t>相关信息</w:t>
      </w:r>
      <w:r>
        <w:rPr>
          <w:rFonts w:hint="eastAsia" w:ascii="Times New Roman" w:hAnsi="Times New Roman"/>
          <w:color w:val="auto"/>
        </w:rPr>
        <w:t>。</w:t>
      </w:r>
    </w:p>
    <w:p w14:paraId="7C4DCA4C">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43" w:name="_Toc3945"/>
      <w:bookmarkStart w:id="44" w:name="_Toc12103"/>
      <w:bookmarkStart w:id="45" w:name="_Toc3735"/>
      <w:bookmarkStart w:id="46" w:name="_Toc765150450"/>
      <w:r>
        <w:rPr>
          <w:rFonts w:hint="eastAsia"/>
          <w:color w:val="auto"/>
        </w:rPr>
        <w:t>流动党员</w:t>
      </w:r>
      <w:r>
        <w:rPr>
          <w:rFonts w:hint="eastAsia"/>
          <w:color w:val="auto"/>
          <w:lang w:val="en-US" w:eastAsia="zh-CN"/>
        </w:rPr>
        <w:t>数据服务</w:t>
      </w:r>
      <w:bookmarkEnd w:id="43"/>
      <w:bookmarkEnd w:id="44"/>
      <w:bookmarkEnd w:id="45"/>
      <w:bookmarkEnd w:id="46"/>
    </w:p>
    <w:p w14:paraId="0EF3F8E0">
      <w:pPr>
        <w:pStyle w:val="5"/>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rPr>
        <w:t>货运行业流动党员</w:t>
      </w:r>
      <w:r>
        <w:rPr>
          <w:rFonts w:hint="eastAsia"/>
          <w:color w:val="auto"/>
          <w:lang w:val="en-US" w:eastAsia="zh-CN"/>
        </w:rPr>
        <w:t>数据服务</w:t>
      </w:r>
    </w:p>
    <w:p w14:paraId="2682B696">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（1）流动党员名单维护</w:t>
      </w:r>
    </w:p>
    <w:p w14:paraId="7FBCCC57">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支持交通行业党委、交通行业基层联络员新增和导入流动党员名单数据。查看单个流动党员信息时，需单个流动党员的流动编辑页的基础上中，继续追加一个字段【是否流入党组织】。</w:t>
      </w:r>
    </w:p>
    <w:p w14:paraId="4390BAF2">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（2）流动党员信息匹配</w:t>
      </w:r>
    </w:p>
    <w:p w14:paraId="39044040">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lang w:eastAsia="zh-CN"/>
        </w:rPr>
        <w:t>提供</w:t>
      </w:r>
      <w:r>
        <w:rPr>
          <w:rFonts w:hint="eastAsia" w:ascii="Times New Roman" w:hAnsi="Times New Roman"/>
          <w:color w:val="auto"/>
        </w:rPr>
        <w:t>自动或手动匹配流动党员功能，可针对存在流入情况的名单，根据党员身份证号码跟</w:t>
      </w:r>
      <w:r>
        <w:rPr>
          <w:rFonts w:hint="eastAsia" w:ascii="Times New Roman" w:hAnsi="Times New Roman"/>
          <w:color w:val="auto"/>
          <w:lang w:eastAsia="zh-CN"/>
        </w:rPr>
        <w:t>“党员e家”</w:t>
      </w:r>
      <w:r>
        <w:rPr>
          <w:rFonts w:hint="eastAsia" w:ascii="Times New Roman" w:hAnsi="Times New Roman"/>
          <w:color w:val="auto"/>
        </w:rPr>
        <w:t>流入党员库进行自动匹配</w:t>
      </w:r>
      <w:r>
        <w:rPr>
          <w:rFonts w:hint="eastAsia" w:ascii="Times New Roman" w:hAnsi="Times New Roman"/>
          <w:color w:val="auto"/>
          <w:lang w:eastAsia="zh-CN"/>
        </w:rPr>
        <w:t>，</w:t>
      </w:r>
      <w:r>
        <w:rPr>
          <w:rFonts w:hint="eastAsia" w:ascii="Times New Roman" w:hAnsi="Times New Roman"/>
          <w:color w:val="auto"/>
          <w:lang w:val="en-US" w:eastAsia="zh-CN"/>
        </w:rPr>
        <w:t>依据匹配情况从“党员e家”获取该党员的流动相关信息，同时可把流动党员移入“党员e家”的县级库，并对</w:t>
      </w:r>
      <w:r>
        <w:rPr>
          <w:rFonts w:hint="eastAsia" w:ascii="Times New Roman" w:hAnsi="Times New Roman"/>
          <w:color w:val="auto"/>
        </w:rPr>
        <w:t>省外</w:t>
      </w:r>
      <w:r>
        <w:rPr>
          <w:rFonts w:hint="eastAsia" w:ascii="Times New Roman" w:hAnsi="Times New Roman"/>
          <w:color w:val="auto"/>
          <w:lang w:val="en-US" w:eastAsia="zh-CN"/>
        </w:rPr>
        <w:t>党组织</w:t>
      </w:r>
      <w:r>
        <w:rPr>
          <w:rFonts w:hint="eastAsia" w:ascii="Times New Roman" w:hAnsi="Times New Roman"/>
          <w:color w:val="auto"/>
        </w:rPr>
        <w:t>发起流动提醒</w:t>
      </w:r>
      <w:r>
        <w:rPr>
          <w:rFonts w:hint="eastAsia" w:ascii="Times New Roman" w:hAnsi="Times New Roman"/>
          <w:color w:val="auto"/>
          <w:lang w:eastAsia="zh-CN"/>
        </w:rPr>
        <w:t>。</w:t>
      </w:r>
    </w:p>
    <w:p w14:paraId="009C6810">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（3）流动党员主动登记</w:t>
      </w:r>
    </w:p>
    <w:p w14:paraId="43DFF89C">
      <w:pPr>
        <w:pageBreakBefore w:val="0"/>
        <w:widowControl w:val="0"/>
        <w:kinsoku/>
        <w:wordWrap/>
        <w:overflowPunct/>
        <w:topLinePunct w:val="0"/>
        <w:autoSpaceDE/>
        <w:autoSpaceDN/>
        <w:bidi w:val="0"/>
        <w:adjustRightInd/>
        <w:snapToGrid/>
        <w:spacing w:line="440" w:lineRule="exact"/>
        <w:ind w:firstLine="480"/>
        <w:textAlignment w:val="auto"/>
        <w:rPr>
          <w:rFonts w:hint="eastAsia" w:eastAsiaTheme="minorEastAsia"/>
          <w:color w:val="auto"/>
          <w:lang w:eastAsia="zh-CN"/>
        </w:rPr>
      </w:pPr>
      <w:r>
        <w:rPr>
          <w:rFonts w:hint="eastAsia"/>
          <w:color w:val="auto"/>
        </w:rPr>
        <w:t>交通行业党委和交通行业基层党组织</w:t>
      </w:r>
      <w:r>
        <w:rPr>
          <w:rFonts w:hint="eastAsia"/>
          <w:color w:val="auto"/>
          <w:lang w:eastAsia="zh-CN"/>
        </w:rPr>
        <w:t>用户</w:t>
      </w:r>
      <w:r>
        <w:rPr>
          <w:rFonts w:hint="eastAsia"/>
          <w:color w:val="auto"/>
        </w:rPr>
        <w:t>可调用</w:t>
      </w:r>
      <w:r>
        <w:rPr>
          <w:rFonts w:hint="eastAsia"/>
          <w:color w:val="auto"/>
          <w:lang w:eastAsia="zh-CN"/>
        </w:rPr>
        <w:t>“党员e家”</w:t>
      </w:r>
      <w:r>
        <w:rPr>
          <w:rFonts w:hint="eastAsia"/>
          <w:color w:val="auto"/>
        </w:rPr>
        <w:t>的组织码用于摸排省内交通行业内的党员和流动党员情况。货车司机利用</w:t>
      </w:r>
      <w:r>
        <w:rPr>
          <w:rFonts w:hint="eastAsia"/>
          <w:color w:val="auto"/>
          <w:lang w:eastAsia="zh-CN"/>
        </w:rPr>
        <w:t>移动端</w:t>
      </w:r>
      <w:r>
        <w:rPr>
          <w:rFonts w:hint="eastAsia"/>
          <w:color w:val="auto"/>
        </w:rPr>
        <w:t>扫描每个交通行业流动党支部的组织码后，根据自身情况选择“我是党员、组织关系转接、流动党员登记、我是游客”功能入口，可进行流动党员信息登记，</w:t>
      </w:r>
      <w:r>
        <w:rPr>
          <w:rFonts w:hint="eastAsia"/>
          <w:color w:val="auto"/>
          <w:lang w:val="en-US" w:eastAsia="zh-CN"/>
        </w:rPr>
        <w:t>支持对</w:t>
      </w:r>
      <w:r>
        <w:rPr>
          <w:rFonts w:hint="eastAsia"/>
          <w:color w:val="auto"/>
        </w:rPr>
        <w:t>省外流出地手写功能。（流动党员提交登记信息后，支持交通行业</w:t>
      </w:r>
      <w:r>
        <w:rPr>
          <w:rFonts w:hint="eastAsia"/>
          <w:color w:val="auto"/>
          <w:lang w:eastAsia="zh-CN"/>
        </w:rPr>
        <w:t>用户</w:t>
      </w:r>
      <w:r>
        <w:rPr>
          <w:rFonts w:hint="eastAsia"/>
          <w:color w:val="auto"/>
        </w:rPr>
        <w:t>在电脑端集中查看流动党员登记信息，并可按姓名、身份证、手机号查找流动党员。</w:t>
      </w:r>
      <w:r>
        <w:rPr>
          <w:rFonts w:hint="eastAsia"/>
          <w:color w:val="auto"/>
          <w:lang w:eastAsia="zh-CN"/>
        </w:rPr>
        <w:t>）</w:t>
      </w:r>
    </w:p>
    <w:p w14:paraId="70B7B4AA">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（4）流动党员预警</w:t>
      </w:r>
    </w:p>
    <w:p w14:paraId="49D39747">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ascii="Times New Roman" w:hAnsi="Times New Roman"/>
          <w:color w:val="auto"/>
        </w:rPr>
        <w:t>流动时间超过6个月，界面要出现明显预警提示，提醒交通行业</w:t>
      </w:r>
      <w:r>
        <w:rPr>
          <w:rFonts w:hint="eastAsia" w:ascii="Times New Roman" w:hAnsi="Times New Roman"/>
          <w:color w:val="auto"/>
          <w:lang w:eastAsia="zh-CN"/>
        </w:rPr>
        <w:t>用户</w:t>
      </w:r>
      <w:r>
        <w:rPr>
          <w:rFonts w:hint="eastAsia" w:ascii="Times New Roman" w:hAnsi="Times New Roman"/>
          <w:color w:val="auto"/>
        </w:rPr>
        <w:t>及时摸排核实流动党员情况并提醒办理组织关系转接业务等。</w:t>
      </w:r>
    </w:p>
    <w:p w14:paraId="04CD150B">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47" w:name="_Toc1294103716"/>
      <w:bookmarkStart w:id="48" w:name="_Toc24613"/>
      <w:bookmarkStart w:id="49" w:name="_Toc14532"/>
      <w:bookmarkStart w:id="50" w:name="_Toc31881"/>
      <w:r>
        <w:rPr>
          <w:rFonts w:hint="eastAsia"/>
          <w:color w:val="auto"/>
        </w:rPr>
        <w:t>从业人员数量</w:t>
      </w:r>
      <w:r>
        <w:rPr>
          <w:rFonts w:hint="eastAsia"/>
          <w:color w:val="auto"/>
          <w:lang w:val="en-US" w:eastAsia="zh-CN"/>
        </w:rPr>
        <w:t>数据服务</w:t>
      </w:r>
      <w:bookmarkEnd w:id="47"/>
      <w:bookmarkEnd w:id="48"/>
      <w:bookmarkEnd w:id="49"/>
      <w:bookmarkEnd w:id="50"/>
    </w:p>
    <w:p w14:paraId="72122F61">
      <w:pPr>
        <w:pageBreakBefore w:val="0"/>
        <w:widowControl w:val="0"/>
        <w:kinsoku/>
        <w:wordWrap/>
        <w:overflowPunct/>
        <w:topLinePunct w:val="0"/>
        <w:autoSpaceDE/>
        <w:autoSpaceDN/>
        <w:bidi w:val="0"/>
        <w:adjustRightInd/>
        <w:snapToGrid/>
        <w:spacing w:line="440" w:lineRule="exact"/>
        <w:ind w:firstLine="420" w:firstLineChars="0"/>
        <w:textAlignment w:val="auto"/>
        <w:rPr>
          <w:color w:val="auto"/>
        </w:rPr>
      </w:pPr>
      <w:r>
        <w:rPr>
          <w:rFonts w:hint="eastAsia"/>
          <w:color w:val="auto"/>
        </w:rPr>
        <w:t>支持交通行业</w:t>
      </w:r>
      <w:r>
        <w:rPr>
          <w:rFonts w:hint="eastAsia"/>
          <w:color w:val="auto"/>
          <w:lang w:eastAsia="zh-CN"/>
        </w:rPr>
        <w:t>用户</w:t>
      </w:r>
      <w:r>
        <w:rPr>
          <w:rFonts w:hint="eastAsia"/>
          <w:color w:val="auto"/>
        </w:rPr>
        <w:t>按照各地市分别添加、编辑、查询从业人员数量信息。支持批量删除列表记录。</w:t>
      </w:r>
    </w:p>
    <w:p w14:paraId="074DD499">
      <w:pPr>
        <w:pStyle w:val="3"/>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51" w:name="_Toc25987"/>
      <w:bookmarkStart w:id="52" w:name="_Toc1535507652"/>
      <w:bookmarkStart w:id="53" w:name="_Toc3884"/>
      <w:bookmarkStart w:id="54" w:name="_Toc23550"/>
      <w:r>
        <w:rPr>
          <w:rFonts w:hint="eastAsia"/>
          <w:color w:val="auto"/>
        </w:rPr>
        <w:t>阵地</w:t>
      </w:r>
      <w:r>
        <w:rPr>
          <w:rFonts w:hint="eastAsia"/>
          <w:color w:val="auto"/>
          <w:lang w:val="en-US" w:eastAsia="zh-CN"/>
        </w:rPr>
        <w:t>数据服务</w:t>
      </w:r>
      <w:bookmarkEnd w:id="51"/>
      <w:bookmarkEnd w:id="52"/>
      <w:bookmarkEnd w:id="53"/>
      <w:bookmarkEnd w:id="54"/>
    </w:p>
    <w:p w14:paraId="64380E06">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55" w:name="_Toc15713"/>
      <w:bookmarkStart w:id="56" w:name="_Toc10326"/>
      <w:bookmarkStart w:id="57" w:name="_Toc3482"/>
      <w:bookmarkStart w:id="58" w:name="_Toc1309725668"/>
      <w:r>
        <w:rPr>
          <w:rFonts w:hint="eastAsia"/>
          <w:color w:val="auto"/>
        </w:rPr>
        <w:t>线上阵地</w:t>
      </w:r>
      <w:r>
        <w:rPr>
          <w:rFonts w:hint="eastAsia"/>
          <w:color w:val="auto"/>
          <w:lang w:val="en-US" w:eastAsia="zh-CN"/>
        </w:rPr>
        <w:t>数据服务</w:t>
      </w:r>
      <w:bookmarkEnd w:id="55"/>
      <w:bookmarkEnd w:id="56"/>
      <w:bookmarkEnd w:id="57"/>
      <w:bookmarkEnd w:id="58"/>
    </w:p>
    <w:p w14:paraId="3B9A3804">
      <w:pPr>
        <w:pStyle w:val="5"/>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rPr>
        <w:t>学习中心</w:t>
      </w:r>
      <w:r>
        <w:rPr>
          <w:rFonts w:hint="eastAsia"/>
          <w:color w:val="auto"/>
          <w:lang w:val="en-US" w:eastAsia="zh-CN"/>
        </w:rPr>
        <w:t>数据服务</w:t>
      </w:r>
    </w:p>
    <w:p w14:paraId="1554A006">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Times New Roman" w:hAnsi="Times New Roman"/>
          <w:color w:val="auto"/>
          <w:szCs w:val="22"/>
        </w:rPr>
      </w:pPr>
      <w:r>
        <w:rPr>
          <w:rFonts w:hint="eastAsia" w:ascii="Times New Roman" w:hAnsi="Times New Roman"/>
          <w:color w:val="auto"/>
          <w:szCs w:val="22"/>
          <w:lang w:val="en-US" w:eastAsia="zh-CN"/>
        </w:rPr>
        <w:t>支持</w:t>
      </w:r>
      <w:r>
        <w:rPr>
          <w:rFonts w:hint="eastAsia" w:ascii="Times New Roman" w:hAnsi="Times New Roman"/>
          <w:color w:val="auto"/>
          <w:szCs w:val="22"/>
        </w:rPr>
        <w:t>交通运输行业党委通过PC端发布和编辑学习中心的在线课程信息，包括课程基本信息、章节信息，支持指定课程发布日期，课程内容</w:t>
      </w:r>
      <w:r>
        <w:rPr>
          <w:rFonts w:hint="eastAsia" w:ascii="Times New Roman" w:hAnsi="Times New Roman"/>
          <w:color w:val="auto"/>
          <w:szCs w:val="22"/>
          <w:lang w:val="en-US" w:eastAsia="zh-CN"/>
        </w:rPr>
        <w:t>等</w:t>
      </w:r>
      <w:r>
        <w:rPr>
          <w:rFonts w:hint="eastAsia" w:ascii="Times New Roman" w:hAnsi="Times New Roman"/>
          <w:color w:val="auto"/>
          <w:szCs w:val="22"/>
        </w:rPr>
        <w:t>。</w:t>
      </w:r>
    </w:p>
    <w:p w14:paraId="118EF2C6">
      <w:pPr>
        <w:pageBreakBefore w:val="0"/>
        <w:widowControl w:val="0"/>
        <w:kinsoku/>
        <w:wordWrap/>
        <w:overflowPunct/>
        <w:topLinePunct w:val="0"/>
        <w:autoSpaceDE/>
        <w:autoSpaceDN/>
        <w:bidi w:val="0"/>
        <w:adjustRightInd/>
        <w:snapToGrid/>
        <w:spacing w:line="440" w:lineRule="exact"/>
        <w:ind w:firstLine="420" w:firstLineChars="0"/>
        <w:textAlignment w:val="auto"/>
        <w:rPr>
          <w:rFonts w:ascii="Times New Roman" w:hAnsi="Times New Roman"/>
          <w:color w:val="auto"/>
          <w:szCs w:val="22"/>
        </w:rPr>
      </w:pPr>
      <w:r>
        <w:rPr>
          <w:rFonts w:hint="eastAsia" w:ascii="Times New Roman" w:hAnsi="Times New Roman"/>
          <w:color w:val="auto"/>
          <w:szCs w:val="22"/>
          <w:lang w:val="en-US" w:eastAsia="zh-CN"/>
        </w:rPr>
        <w:t>课程发布后，省内</w:t>
      </w:r>
      <w:r>
        <w:rPr>
          <w:rFonts w:hint="eastAsia" w:ascii="Times New Roman" w:hAnsi="Times New Roman"/>
          <w:color w:val="auto"/>
          <w:szCs w:val="22"/>
        </w:rPr>
        <w:t>货运和网约车行业的全体党员和流动党员均可通过</w:t>
      </w:r>
      <w:r>
        <w:rPr>
          <w:rFonts w:hint="eastAsia" w:ascii="Times New Roman" w:hAnsi="Times New Roman"/>
          <w:color w:val="auto"/>
          <w:szCs w:val="22"/>
          <w:lang w:eastAsia="zh-CN"/>
        </w:rPr>
        <w:t>移动端</w:t>
      </w:r>
      <w:r>
        <w:rPr>
          <w:rFonts w:hint="eastAsia" w:ascii="Times New Roman" w:hAnsi="Times New Roman"/>
          <w:color w:val="auto"/>
          <w:szCs w:val="22"/>
        </w:rPr>
        <w:t>线上阵地模块进行在线学习。</w:t>
      </w:r>
      <w:r>
        <w:rPr>
          <w:rFonts w:hint="eastAsia"/>
          <w:color w:val="auto"/>
        </w:rPr>
        <w:t>党员在线点击学习课程后可计算学时。</w:t>
      </w:r>
    </w:p>
    <w:p w14:paraId="15028180">
      <w:pPr>
        <w:pageBreakBefore w:val="0"/>
        <w:widowControl w:val="0"/>
        <w:kinsoku/>
        <w:wordWrap/>
        <w:overflowPunct/>
        <w:topLinePunct w:val="0"/>
        <w:autoSpaceDE/>
        <w:autoSpaceDN/>
        <w:bidi w:val="0"/>
        <w:adjustRightInd/>
        <w:snapToGrid/>
        <w:spacing w:line="440" w:lineRule="exact"/>
        <w:ind w:firstLine="420" w:firstLineChars="0"/>
        <w:textAlignment w:val="auto"/>
        <w:rPr>
          <w:rFonts w:ascii="Times New Roman" w:hAnsi="Times New Roman"/>
          <w:color w:val="auto"/>
          <w:szCs w:val="22"/>
        </w:rPr>
      </w:pPr>
      <w:r>
        <w:rPr>
          <w:rFonts w:hint="eastAsia" w:ascii="Times New Roman" w:hAnsi="Times New Roman"/>
          <w:color w:val="auto"/>
          <w:szCs w:val="22"/>
          <w:lang w:eastAsia="zh-CN"/>
        </w:rPr>
        <w:t>自动</w:t>
      </w:r>
      <w:r>
        <w:rPr>
          <w:rFonts w:hint="eastAsia" w:ascii="Times New Roman" w:hAnsi="Times New Roman"/>
          <w:color w:val="auto"/>
          <w:szCs w:val="22"/>
        </w:rPr>
        <w:t>根据交通行业党员学习和评价情况在该课程详情页中展示学习历史、评价信息等，供交通运输行业党委</w:t>
      </w:r>
      <w:r>
        <w:rPr>
          <w:rFonts w:hint="eastAsia" w:ascii="Times New Roman" w:hAnsi="Times New Roman"/>
          <w:color w:val="auto"/>
          <w:szCs w:val="22"/>
          <w:lang w:eastAsia="zh-CN"/>
        </w:rPr>
        <w:t>用户</w:t>
      </w:r>
      <w:r>
        <w:rPr>
          <w:rFonts w:hint="eastAsia" w:ascii="Times New Roman" w:hAnsi="Times New Roman"/>
          <w:color w:val="auto"/>
          <w:szCs w:val="22"/>
        </w:rPr>
        <w:t>查看课程学习情况。</w:t>
      </w:r>
    </w:p>
    <w:p w14:paraId="5AC9467E">
      <w:pPr>
        <w:pStyle w:val="5"/>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color w:val="auto"/>
        </w:rPr>
        <w:t>信息发布</w:t>
      </w:r>
      <w:r>
        <w:rPr>
          <w:rFonts w:hint="eastAsia"/>
          <w:color w:val="auto"/>
          <w:lang w:val="en-US" w:eastAsia="zh-CN"/>
        </w:rPr>
        <w:t>数据服务</w:t>
      </w:r>
    </w:p>
    <w:p w14:paraId="39A19156">
      <w:pPr>
        <w:pageBreakBefore w:val="0"/>
        <w:widowControl w:val="0"/>
        <w:kinsoku/>
        <w:wordWrap/>
        <w:overflowPunct/>
        <w:topLinePunct w:val="0"/>
        <w:autoSpaceDE/>
        <w:autoSpaceDN/>
        <w:bidi w:val="0"/>
        <w:adjustRightInd/>
        <w:snapToGrid/>
        <w:spacing w:line="440" w:lineRule="exact"/>
        <w:ind w:firstLine="420" w:firstLineChars="0"/>
        <w:textAlignment w:val="auto"/>
        <w:rPr>
          <w:rFonts w:ascii="Times New Roman" w:hAnsi="Times New Roman"/>
          <w:color w:val="auto"/>
          <w:szCs w:val="22"/>
        </w:rPr>
      </w:pPr>
      <w:r>
        <w:rPr>
          <w:rFonts w:hint="eastAsia" w:ascii="Times New Roman" w:hAnsi="Times New Roman"/>
          <w:color w:val="auto"/>
          <w:szCs w:val="22"/>
        </w:rPr>
        <w:t>交通运输行业党委通过PC端发布和编辑政策宣传内容</w:t>
      </w:r>
      <w:r>
        <w:rPr>
          <w:rFonts w:hint="eastAsia"/>
          <w:color w:val="auto"/>
        </w:rPr>
        <w:t>，</w:t>
      </w:r>
      <w:r>
        <w:rPr>
          <w:rFonts w:hint="eastAsia"/>
          <w:color w:val="auto"/>
          <w:lang w:eastAsia="zh-CN"/>
        </w:rPr>
        <w:t>自动</w:t>
      </w:r>
      <w:r>
        <w:rPr>
          <w:rFonts w:hint="eastAsia"/>
          <w:color w:val="auto"/>
        </w:rPr>
        <w:t>记录发布人和发布时间。</w:t>
      </w:r>
      <w:r>
        <w:rPr>
          <w:rFonts w:hint="eastAsia" w:ascii="Times New Roman" w:hAnsi="Times New Roman"/>
          <w:color w:val="auto"/>
          <w:szCs w:val="22"/>
        </w:rPr>
        <w:t>支持指定文章发布日期，文章内容支持富文本编辑。</w:t>
      </w:r>
    </w:p>
    <w:p w14:paraId="1DDC23D0">
      <w:pPr>
        <w:pageBreakBefore w:val="0"/>
        <w:widowControl w:val="0"/>
        <w:kinsoku/>
        <w:wordWrap/>
        <w:overflowPunct/>
        <w:topLinePunct w:val="0"/>
        <w:autoSpaceDE/>
        <w:autoSpaceDN/>
        <w:bidi w:val="0"/>
        <w:adjustRightInd/>
        <w:snapToGrid/>
        <w:spacing w:line="440" w:lineRule="exact"/>
        <w:ind w:firstLine="420" w:firstLineChars="0"/>
        <w:textAlignment w:val="auto"/>
        <w:rPr>
          <w:color w:val="auto"/>
        </w:rPr>
      </w:pPr>
      <w:r>
        <w:rPr>
          <w:rFonts w:hint="eastAsia" w:ascii="Times New Roman" w:hAnsi="Times New Roman"/>
          <w:color w:val="auto"/>
          <w:szCs w:val="22"/>
        </w:rPr>
        <w:t>货运和网约车行业的全体党员和流动党员通过</w:t>
      </w:r>
      <w:r>
        <w:rPr>
          <w:rFonts w:hint="eastAsia" w:ascii="Times New Roman" w:hAnsi="Times New Roman"/>
          <w:color w:val="auto"/>
          <w:szCs w:val="22"/>
          <w:lang w:eastAsia="zh-CN"/>
        </w:rPr>
        <w:t>移动端</w:t>
      </w:r>
      <w:r>
        <w:rPr>
          <w:rFonts w:hint="eastAsia" w:ascii="Times New Roman" w:hAnsi="Times New Roman"/>
          <w:color w:val="auto"/>
          <w:szCs w:val="22"/>
        </w:rPr>
        <w:t>线上阵地模块进行在线学习。</w:t>
      </w:r>
      <w:r>
        <w:rPr>
          <w:rFonts w:hint="eastAsia"/>
          <w:color w:val="auto"/>
        </w:rPr>
        <w:t>党员在线点击学习政策内容后也可计算学时。</w:t>
      </w:r>
    </w:p>
    <w:p w14:paraId="75DA2D24">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59" w:name="_Toc143606737"/>
      <w:bookmarkStart w:id="60" w:name="_Toc25611"/>
      <w:bookmarkStart w:id="61" w:name="_Toc31576"/>
      <w:r>
        <w:rPr>
          <w:rFonts w:hint="eastAsia"/>
          <w:color w:val="auto"/>
          <w:lang w:eastAsia="zh-CN"/>
        </w:rPr>
        <w:t>线下阵地数据服务</w:t>
      </w:r>
      <w:bookmarkEnd w:id="59"/>
      <w:bookmarkEnd w:id="60"/>
      <w:bookmarkEnd w:id="61"/>
    </w:p>
    <w:p w14:paraId="7F7A8B88">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olor w:val="auto"/>
          <w:lang w:eastAsia="zh-CN"/>
        </w:rPr>
      </w:pPr>
      <w:r>
        <w:rPr>
          <w:rFonts w:hint="eastAsia" w:ascii="Times New Roman" w:hAnsi="Times New Roman"/>
          <w:color w:val="auto"/>
        </w:rPr>
        <w:t>所有线下服务阵地按照层级显示，阵地信息由交通行业省市县各层级</w:t>
      </w:r>
      <w:r>
        <w:rPr>
          <w:rFonts w:hint="eastAsia" w:ascii="Times New Roman" w:hAnsi="Times New Roman"/>
          <w:color w:val="auto"/>
          <w:lang w:eastAsia="zh-CN"/>
        </w:rPr>
        <w:t>用户</w:t>
      </w:r>
      <w:r>
        <w:rPr>
          <w:rFonts w:hint="eastAsia" w:ascii="Times New Roman" w:hAnsi="Times New Roman"/>
          <w:color w:val="auto"/>
        </w:rPr>
        <w:t>进行</w:t>
      </w:r>
      <w:r>
        <w:rPr>
          <w:rFonts w:hint="eastAsia" w:ascii="Times New Roman" w:hAnsi="Times New Roman"/>
          <w:color w:val="auto"/>
          <w:lang w:eastAsia="zh-CN"/>
        </w:rPr>
        <w:t>导入和维护服务</w:t>
      </w:r>
    </w:p>
    <w:p w14:paraId="3FC17DBA">
      <w:pPr>
        <w:pStyle w:val="23"/>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ascii="Times New Roman" w:hAnsi="Times New Roman"/>
          <w:color w:val="auto"/>
          <w:szCs w:val="22"/>
        </w:rPr>
      </w:pPr>
      <w:r>
        <w:rPr>
          <w:rFonts w:hint="eastAsia" w:ascii="Times New Roman" w:hAnsi="Times New Roman"/>
          <w:color w:val="auto"/>
          <w:szCs w:val="22"/>
        </w:rPr>
        <w:t>线下阵地维护展示</w:t>
      </w:r>
    </w:p>
    <w:p w14:paraId="7FAC0B91">
      <w:pPr>
        <w:pageBreakBefore w:val="0"/>
        <w:widowControl w:val="0"/>
        <w:kinsoku/>
        <w:wordWrap/>
        <w:overflowPunct/>
        <w:topLinePunct w:val="0"/>
        <w:autoSpaceDE/>
        <w:autoSpaceDN/>
        <w:bidi w:val="0"/>
        <w:adjustRightInd/>
        <w:snapToGrid/>
        <w:spacing w:line="440" w:lineRule="exact"/>
        <w:ind w:firstLine="566" w:firstLineChars="236"/>
        <w:textAlignment w:val="auto"/>
        <w:rPr>
          <w:rFonts w:ascii="Times New Roman" w:hAnsi="Times New Roman"/>
          <w:color w:val="auto"/>
        </w:rPr>
      </w:pPr>
      <w:r>
        <w:rPr>
          <w:rFonts w:hint="eastAsia" w:ascii="Times New Roman" w:hAnsi="Times New Roman"/>
          <w:color w:val="auto"/>
        </w:rPr>
        <w:t>交通行业省市县各层级</w:t>
      </w:r>
      <w:r>
        <w:rPr>
          <w:rFonts w:hint="eastAsia" w:ascii="Times New Roman" w:hAnsi="Times New Roman"/>
          <w:color w:val="auto"/>
          <w:lang w:eastAsia="zh-CN"/>
        </w:rPr>
        <w:t>用户</w:t>
      </w:r>
      <w:r>
        <w:rPr>
          <w:rFonts w:hint="eastAsia" w:ascii="Times New Roman" w:hAnsi="Times New Roman"/>
          <w:color w:val="auto"/>
        </w:rPr>
        <w:t>可按</w:t>
      </w:r>
      <w:r>
        <w:rPr>
          <w:rFonts w:hint="eastAsia" w:ascii="Times New Roman" w:hAnsi="Times New Roman"/>
          <w:color w:val="auto"/>
          <w:szCs w:val="22"/>
        </w:rPr>
        <w:t>省市县分布挂树形，分别导入和维护线下服务阵地的基本信息和纳管党员情况两类内容。</w:t>
      </w:r>
      <w:r>
        <w:rPr>
          <w:rFonts w:hint="eastAsia" w:ascii="Times New Roman" w:hAnsi="Times New Roman"/>
          <w:color w:val="auto"/>
        </w:rPr>
        <w:t>交通行业省市县各层级</w:t>
      </w:r>
      <w:r>
        <w:rPr>
          <w:rFonts w:hint="eastAsia" w:ascii="Times New Roman" w:hAnsi="Times New Roman"/>
          <w:color w:val="auto"/>
          <w:lang w:eastAsia="zh-CN"/>
        </w:rPr>
        <w:t>用户</w:t>
      </w:r>
      <w:r>
        <w:rPr>
          <w:rFonts w:hint="eastAsia" w:ascii="Times New Roman" w:hAnsi="Times New Roman"/>
          <w:color w:val="auto"/>
          <w:szCs w:val="22"/>
        </w:rPr>
        <w:t>可按照</w:t>
      </w:r>
      <w:r>
        <w:rPr>
          <w:rFonts w:hint="eastAsia" w:ascii="Times New Roman" w:hAnsi="Times New Roman"/>
          <w:color w:val="auto"/>
        </w:rPr>
        <w:t>阵地名称、阵地类型、行业、是否有党支部等条件查找阵地信息。</w:t>
      </w:r>
    </w:p>
    <w:p w14:paraId="6B87827C">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olor w:val="auto"/>
          <w:szCs w:val="22"/>
          <w:lang w:eastAsia="zh-CN"/>
        </w:rPr>
      </w:pPr>
      <w:r>
        <w:rPr>
          <w:rFonts w:hint="eastAsia" w:ascii="Times New Roman" w:hAnsi="Times New Roman"/>
          <w:color w:val="auto"/>
          <w:szCs w:val="22"/>
        </w:rPr>
        <w:t>（a）阵地基本信息包括</w:t>
      </w:r>
      <w:r>
        <w:rPr>
          <w:rFonts w:hint="eastAsia" w:ascii="Times New Roman" w:hAnsi="Times New Roman"/>
          <w:color w:val="auto"/>
        </w:rPr>
        <w:t>阵地名称、阵地主管单位、阵地类型、阵地地址、联系人、联系电话、VR阵地信息、行业、是否有党支部、党支部名称。</w:t>
      </w:r>
    </w:p>
    <w:p w14:paraId="7A2A0D0C">
      <w:pPr>
        <w:pageBreakBefore w:val="0"/>
        <w:widowControl w:val="0"/>
        <w:kinsoku/>
        <w:wordWrap/>
        <w:overflowPunct/>
        <w:topLinePunct w:val="0"/>
        <w:autoSpaceDE/>
        <w:autoSpaceDN/>
        <w:bidi w:val="0"/>
        <w:adjustRightInd/>
        <w:snapToGrid/>
        <w:spacing w:line="440" w:lineRule="exact"/>
        <w:ind w:firstLine="480"/>
        <w:textAlignment w:val="auto"/>
        <w:rPr>
          <w:rFonts w:hint="eastAsia" w:ascii="Times New Roman" w:hAnsi="Times New Roman" w:eastAsiaTheme="minorEastAsia"/>
          <w:color w:val="auto"/>
          <w:szCs w:val="22"/>
          <w:lang w:eastAsia="zh-CN"/>
        </w:rPr>
      </w:pPr>
      <w:r>
        <w:rPr>
          <w:rFonts w:hint="eastAsia" w:ascii="Times New Roman" w:hAnsi="Times New Roman"/>
          <w:color w:val="auto"/>
          <w:szCs w:val="22"/>
        </w:rPr>
        <w:t>（b）</w:t>
      </w:r>
      <w:r>
        <w:rPr>
          <w:rFonts w:hint="eastAsia" w:ascii="Times New Roman" w:hAnsi="Times New Roman"/>
          <w:color w:val="auto"/>
        </w:rPr>
        <w:t>“纳管党员情况”采用列表形式查看该每个阵地能够看到纳管党员情况，根据关联党支部名称自动读取该党员的正式党员、流动党员名单</w:t>
      </w:r>
      <w:r>
        <w:rPr>
          <w:rFonts w:hint="eastAsia" w:ascii="Times New Roman" w:hAnsi="Times New Roman"/>
          <w:color w:val="auto"/>
          <w:lang w:eastAsia="zh-CN"/>
        </w:rPr>
        <w:t>。</w:t>
      </w:r>
    </w:p>
    <w:p w14:paraId="631FA3DE">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（2）流动党员阵地转移申请与审批</w:t>
      </w:r>
    </w:p>
    <w:p w14:paraId="58317F20">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rPr>
      </w:pPr>
      <w:r>
        <w:rPr>
          <w:rFonts w:hint="eastAsia" w:ascii="Times New Roman" w:hAnsi="Times New Roman"/>
          <w:color w:val="auto"/>
        </w:rPr>
        <w:t>流动党员提出转移阵地申请，由流入地所在层级</w:t>
      </w:r>
      <w:r>
        <w:rPr>
          <w:rFonts w:hint="eastAsia" w:ascii="Times New Roman" w:hAnsi="Times New Roman"/>
          <w:color w:val="auto"/>
          <w:lang w:eastAsia="zh-CN"/>
        </w:rPr>
        <w:t>用户</w:t>
      </w:r>
      <w:r>
        <w:rPr>
          <w:rFonts w:hint="eastAsia" w:ascii="Times New Roman" w:hAnsi="Times New Roman"/>
          <w:color w:val="auto"/>
        </w:rPr>
        <w:t>进行审批，审批通过后进行该名单的阵地自动变更。</w:t>
      </w:r>
    </w:p>
    <w:p w14:paraId="097E387B">
      <w:pPr>
        <w:pStyle w:val="3"/>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62" w:name="_Toc27932"/>
      <w:bookmarkStart w:id="63" w:name="_Toc4201"/>
      <w:bookmarkStart w:id="64" w:name="_Toc27665"/>
      <w:bookmarkStart w:id="65" w:name="_Toc1494991421"/>
      <w:r>
        <w:rPr>
          <w:rFonts w:hint="eastAsia"/>
          <w:color w:val="auto"/>
        </w:rPr>
        <w:t>数据统计</w:t>
      </w:r>
      <w:r>
        <w:rPr>
          <w:rFonts w:hint="eastAsia"/>
          <w:color w:val="auto"/>
          <w:lang w:val="en-US" w:eastAsia="zh-CN"/>
        </w:rPr>
        <w:t>服务</w:t>
      </w:r>
      <w:bookmarkEnd w:id="62"/>
      <w:bookmarkEnd w:id="63"/>
      <w:bookmarkEnd w:id="64"/>
      <w:bookmarkEnd w:id="65"/>
    </w:p>
    <w:p w14:paraId="5DF394A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rPr>
        <w:t>数据统计涵盖了全省的流动党支部、企业党支部、党员、退役军人数量，用户还可以查看各地市党员覆盖率、党组织覆盖率、从业人员数、货运企业数；还可查看党员学历分布、党员性别分布，为党员</w:t>
      </w:r>
      <w:r>
        <w:rPr>
          <w:rFonts w:hint="eastAsia" w:ascii="宋体" w:hAnsi="宋体" w:eastAsia="宋体" w:cs="宋体"/>
          <w:color w:val="auto"/>
          <w:lang w:val="en-US" w:eastAsia="zh-CN"/>
        </w:rPr>
        <w:t>相关</w:t>
      </w:r>
      <w:r>
        <w:rPr>
          <w:rFonts w:hint="eastAsia" w:ascii="宋体" w:hAnsi="宋体" w:eastAsia="宋体" w:cs="宋体"/>
          <w:color w:val="auto"/>
        </w:rPr>
        <w:t>决策提供数据支持。</w:t>
      </w:r>
    </w:p>
    <w:p w14:paraId="09925DF9">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66" w:name="_Toc2943"/>
      <w:bookmarkStart w:id="67" w:name="_Toc20556"/>
      <w:bookmarkStart w:id="68" w:name="_Toc24264"/>
      <w:bookmarkStart w:id="69" w:name="_Toc1305447483"/>
      <w:r>
        <w:rPr>
          <w:rFonts w:hint="eastAsia"/>
          <w:color w:val="auto"/>
        </w:rPr>
        <w:t>数据填报</w:t>
      </w:r>
      <w:r>
        <w:rPr>
          <w:rFonts w:hint="eastAsia"/>
          <w:color w:val="auto"/>
          <w:lang w:val="en-US" w:eastAsia="zh-CN"/>
        </w:rPr>
        <w:t>服务</w:t>
      </w:r>
      <w:bookmarkEnd w:id="66"/>
      <w:bookmarkEnd w:id="67"/>
      <w:bookmarkEnd w:id="68"/>
      <w:bookmarkEnd w:id="69"/>
    </w:p>
    <w:p w14:paraId="168AC1A9">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rPr>
        <w:t>按全省+各地市的层级结构，分别各地市交通行业</w:t>
      </w:r>
      <w:r>
        <w:rPr>
          <w:rFonts w:hint="eastAsia" w:ascii="宋体" w:hAnsi="宋体" w:eastAsia="宋体" w:cs="宋体"/>
          <w:color w:val="auto"/>
          <w:lang w:eastAsia="zh-CN"/>
        </w:rPr>
        <w:t>用户</w:t>
      </w:r>
      <w:r>
        <w:rPr>
          <w:rFonts w:hint="eastAsia" w:ascii="宋体" w:hAnsi="宋体" w:eastAsia="宋体" w:cs="宋体"/>
          <w:color w:val="auto"/>
        </w:rPr>
        <w:t>分别填写以下内容：已排查货车司机人数、货车司机党员数、</w:t>
      </w:r>
      <w:r>
        <w:rPr>
          <w:rFonts w:hint="eastAsia" w:ascii="Times New Roman" w:hAnsi="Times New Roman"/>
          <w:color w:val="auto"/>
        </w:rPr>
        <w:t>长途货车司机党员数、同城配送货车司机党员数、</w:t>
      </w:r>
      <w:r>
        <w:rPr>
          <w:rFonts w:hint="eastAsia" w:ascii="宋体" w:hAnsi="宋体" w:eastAsia="宋体" w:cs="宋体"/>
          <w:color w:val="auto"/>
        </w:rPr>
        <w:t>网约车司机已摸排人数、网约车司机党员数、是否策划实施“党建强企”主题活动、为物流企业解决实际困难数、打造党建服务阵地数、打造非公物流企业党建示范点数、打造党建品牌个数、发展高管或技术骨干入党人数、成立县级行业党委个数、货车司机流动党支部个数、网约车司机流动党支部个数、行业党建信息篇数。</w:t>
      </w:r>
    </w:p>
    <w:p w14:paraId="516D8D7E">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数据填报实现年度版本控制，</w:t>
      </w:r>
      <w:r>
        <w:rPr>
          <w:rFonts w:hint="eastAsia" w:ascii="Times New Roman" w:hAnsi="Times New Roman"/>
          <w:color w:val="auto"/>
          <w:szCs w:val="22"/>
          <w:lang w:val="en-US" w:eastAsia="zh-CN"/>
        </w:rPr>
        <w:t>支持对历年填报数据的查看。</w:t>
      </w:r>
    </w:p>
    <w:p w14:paraId="7661C22C">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70" w:name="_Toc3046"/>
      <w:bookmarkStart w:id="71" w:name="_Toc1292478553"/>
      <w:bookmarkStart w:id="72" w:name="_Toc3972"/>
      <w:bookmarkStart w:id="73" w:name="_Toc3338"/>
      <w:r>
        <w:rPr>
          <w:rFonts w:hint="eastAsia"/>
          <w:color w:val="auto"/>
        </w:rPr>
        <w:t>数据图表</w:t>
      </w:r>
      <w:r>
        <w:rPr>
          <w:rFonts w:hint="eastAsia"/>
          <w:color w:val="auto"/>
          <w:lang w:val="en-US" w:eastAsia="zh-CN"/>
        </w:rPr>
        <w:t>服务</w:t>
      </w:r>
      <w:bookmarkEnd w:id="70"/>
      <w:bookmarkEnd w:id="71"/>
      <w:bookmarkEnd w:id="72"/>
      <w:bookmarkEnd w:id="73"/>
    </w:p>
    <w:p w14:paraId="612D20E6">
      <w:pPr>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color w:val="auto"/>
        </w:rPr>
      </w:pPr>
      <w:r>
        <w:rPr>
          <w:rFonts w:hint="eastAsia" w:cs="宋体" w:asciiTheme="minorEastAsia" w:hAnsiTheme="minorEastAsia"/>
          <w:color w:val="auto"/>
        </w:rPr>
        <w:t>根据上述数据填报功能收集上来的数字，以统计图的方式输出统计结果，展示内容如下：（按各地市分别展示以下栏目和统计指标数值。）</w:t>
      </w:r>
    </w:p>
    <w:p w14:paraId="2D4C66C3">
      <w:pPr>
        <w:pageBreakBefore w:val="0"/>
        <w:widowControl w:val="0"/>
        <w:kinsoku/>
        <w:wordWrap/>
        <w:overflowPunct/>
        <w:topLinePunct w:val="0"/>
        <w:autoSpaceDE/>
        <w:autoSpaceDN/>
        <w:bidi w:val="0"/>
        <w:adjustRightInd/>
        <w:snapToGrid/>
        <w:spacing w:line="440" w:lineRule="exact"/>
        <w:ind w:firstLine="482"/>
        <w:textAlignment w:val="auto"/>
        <w:rPr>
          <w:rFonts w:hint="eastAsia" w:cs="Times New Roman" w:asciiTheme="minorEastAsia" w:hAnsiTheme="minorEastAsia"/>
          <w:color w:val="auto"/>
        </w:rPr>
      </w:pPr>
      <w:r>
        <w:rPr>
          <w:rFonts w:hint="eastAsia" w:cs="Times New Roman" w:asciiTheme="minorEastAsia" w:hAnsiTheme="minorEastAsia"/>
          <w:b/>
          <w:bCs/>
          <w:color w:val="auto"/>
        </w:rPr>
        <w:t>（1）“已排查货车司机情况”</w:t>
      </w:r>
      <w:r>
        <w:rPr>
          <w:rFonts w:hint="eastAsia" w:cs="Times New Roman" w:asciiTheme="minorEastAsia" w:hAnsiTheme="minorEastAsia"/>
          <w:color w:val="auto"/>
        </w:rPr>
        <w:t>，包含</w:t>
      </w:r>
      <w:r>
        <w:rPr>
          <w:rFonts w:hint="eastAsia" w:cs="宋体" w:asciiTheme="minorEastAsia" w:hAnsiTheme="minorEastAsia"/>
          <w:color w:val="auto"/>
        </w:rPr>
        <w:t>各地市已摸排的</w:t>
      </w:r>
      <w:r>
        <w:rPr>
          <w:rFonts w:hint="eastAsia" w:cs="Times New Roman" w:asciiTheme="minorEastAsia" w:hAnsiTheme="minorEastAsia"/>
          <w:color w:val="auto"/>
        </w:rPr>
        <w:t>货车司机总人数、货车司机党员数、长途货车司机党员数、同城配送货车司机党员数）</w:t>
      </w:r>
    </w:p>
    <w:p w14:paraId="73D09BA2">
      <w:pPr>
        <w:pageBreakBefore w:val="0"/>
        <w:widowControl w:val="0"/>
        <w:kinsoku/>
        <w:wordWrap/>
        <w:overflowPunct/>
        <w:topLinePunct w:val="0"/>
        <w:autoSpaceDE/>
        <w:autoSpaceDN/>
        <w:bidi w:val="0"/>
        <w:adjustRightInd/>
        <w:snapToGrid/>
        <w:spacing w:line="440" w:lineRule="exact"/>
        <w:ind w:firstLine="482"/>
        <w:textAlignment w:val="auto"/>
        <w:rPr>
          <w:rFonts w:hint="eastAsia" w:cs="Times New Roman" w:asciiTheme="minorEastAsia" w:hAnsiTheme="minorEastAsia"/>
          <w:color w:val="auto"/>
        </w:rPr>
      </w:pPr>
      <w:r>
        <w:rPr>
          <w:rFonts w:hint="eastAsia" w:cs="Times New Roman" w:asciiTheme="minorEastAsia" w:hAnsiTheme="minorEastAsia"/>
          <w:b/>
          <w:bCs/>
          <w:color w:val="auto"/>
        </w:rPr>
        <w:t>（2）“各地市货车司机党员和流动党支部情况”</w:t>
      </w:r>
      <w:r>
        <w:rPr>
          <w:rFonts w:hint="eastAsia" w:cs="Times New Roman" w:asciiTheme="minorEastAsia" w:hAnsiTheme="minorEastAsia"/>
          <w:color w:val="auto"/>
        </w:rPr>
        <w:t xml:space="preserve"> ，包括各地市</w:t>
      </w:r>
      <w:r>
        <w:rPr>
          <w:rFonts w:hint="eastAsia" w:cs="宋体" w:asciiTheme="minorEastAsia" w:hAnsiTheme="minorEastAsia"/>
          <w:color w:val="auto"/>
        </w:rPr>
        <w:t>已摸排的</w:t>
      </w:r>
      <w:r>
        <w:rPr>
          <w:rFonts w:hint="eastAsia" w:cs="Times New Roman" w:asciiTheme="minorEastAsia" w:hAnsiTheme="minorEastAsia"/>
          <w:color w:val="auto"/>
        </w:rPr>
        <w:t>“货车司机_党员数”“货车司机_流动党支部个数”。</w:t>
      </w:r>
    </w:p>
    <w:p w14:paraId="4ACC04DF">
      <w:pPr>
        <w:pageBreakBefore w:val="0"/>
        <w:widowControl w:val="0"/>
        <w:kinsoku/>
        <w:wordWrap/>
        <w:overflowPunct/>
        <w:topLinePunct w:val="0"/>
        <w:autoSpaceDE/>
        <w:autoSpaceDN/>
        <w:bidi w:val="0"/>
        <w:adjustRightInd/>
        <w:snapToGrid/>
        <w:spacing w:line="440" w:lineRule="exact"/>
        <w:ind w:firstLine="482"/>
        <w:textAlignment w:val="auto"/>
        <w:rPr>
          <w:rFonts w:hint="eastAsia" w:cs="Times New Roman" w:asciiTheme="minorEastAsia" w:hAnsiTheme="minorEastAsia"/>
          <w:b/>
          <w:bCs/>
          <w:color w:val="auto"/>
        </w:rPr>
      </w:pPr>
      <w:r>
        <w:rPr>
          <w:rFonts w:hint="eastAsia" w:cs="Times New Roman" w:asciiTheme="minorEastAsia" w:hAnsiTheme="minorEastAsia"/>
          <w:b/>
          <w:bCs/>
          <w:color w:val="auto"/>
        </w:rPr>
        <w:t>（3）“各地市已排查网约车司机情况</w:t>
      </w:r>
      <w:r>
        <w:rPr>
          <w:rFonts w:hint="eastAsia" w:cs="Times New Roman" w:asciiTheme="minorEastAsia" w:hAnsiTheme="minorEastAsia"/>
          <w:color w:val="auto"/>
        </w:rPr>
        <w:t>，包括各地市已摸排网约车总人数”“网约车司机党员数”。</w:t>
      </w:r>
    </w:p>
    <w:p w14:paraId="4001336B">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b/>
          <w:bCs/>
          <w:color w:val="auto"/>
        </w:rPr>
      </w:pPr>
      <w:r>
        <w:rPr>
          <w:rFonts w:hint="eastAsia" w:cs="Times New Roman" w:asciiTheme="minorEastAsia" w:hAnsiTheme="minorEastAsia"/>
          <w:b/>
          <w:bCs/>
          <w:color w:val="auto"/>
        </w:rPr>
        <w:t>（5）“各地市策划实施“党建强企”主题活动”</w:t>
      </w:r>
      <w:r>
        <w:rPr>
          <w:rFonts w:hint="eastAsia" w:cs="Times New Roman" w:asciiTheme="minorEastAsia" w:hAnsiTheme="minorEastAsia"/>
          <w:color w:val="auto"/>
        </w:rPr>
        <w:t>，统计是否实施的总占比。</w:t>
      </w:r>
    </w:p>
    <w:p w14:paraId="78466225">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color w:val="auto"/>
        </w:rPr>
      </w:pPr>
      <w:r>
        <w:rPr>
          <w:rFonts w:hint="eastAsia" w:cs="Times New Roman" w:asciiTheme="minorEastAsia" w:hAnsiTheme="minorEastAsia"/>
          <w:b/>
          <w:bCs/>
          <w:color w:val="auto"/>
        </w:rPr>
        <w:t>（6）“各地市为物流企业解决实际困难数”</w:t>
      </w:r>
      <w:r>
        <w:rPr>
          <w:rFonts w:hint="eastAsia" w:cs="Times New Roman" w:asciiTheme="minorEastAsia" w:hAnsiTheme="minorEastAsia"/>
          <w:color w:val="auto"/>
        </w:rPr>
        <w:t>，按各地市展示为物流企业解决实际困难数。</w:t>
      </w:r>
    </w:p>
    <w:p w14:paraId="4C6ACF74">
      <w:pPr>
        <w:pageBreakBefore w:val="0"/>
        <w:widowControl w:val="0"/>
        <w:kinsoku/>
        <w:wordWrap/>
        <w:overflowPunct/>
        <w:topLinePunct w:val="0"/>
        <w:autoSpaceDE/>
        <w:autoSpaceDN/>
        <w:bidi w:val="0"/>
        <w:adjustRightInd/>
        <w:snapToGrid/>
        <w:spacing w:line="440" w:lineRule="exact"/>
        <w:ind w:firstLine="482"/>
        <w:textAlignment w:val="auto"/>
        <w:rPr>
          <w:rFonts w:hint="eastAsia" w:cs="Times New Roman" w:asciiTheme="minorEastAsia" w:hAnsiTheme="minorEastAsia"/>
          <w:color w:val="auto"/>
        </w:rPr>
      </w:pPr>
      <w:r>
        <w:rPr>
          <w:rFonts w:hint="eastAsia" w:cs="Times New Roman" w:asciiTheme="minorEastAsia" w:hAnsiTheme="minorEastAsia"/>
          <w:b/>
          <w:bCs/>
          <w:color w:val="auto"/>
        </w:rPr>
        <w:t>（7）“各地市打造党建服务阵地数情况”</w:t>
      </w:r>
      <w:r>
        <w:rPr>
          <w:rFonts w:hint="eastAsia" w:cs="Times New Roman" w:asciiTheme="minorEastAsia" w:hAnsiTheme="minorEastAsia"/>
          <w:color w:val="auto"/>
        </w:rPr>
        <w:t>，按各地市展示服务阵地总数。</w:t>
      </w:r>
    </w:p>
    <w:p w14:paraId="5A0DD1D1">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color w:val="auto"/>
        </w:rPr>
      </w:pPr>
      <w:r>
        <w:rPr>
          <w:rFonts w:hint="eastAsia" w:cs="Times New Roman" w:asciiTheme="minorEastAsia" w:hAnsiTheme="minorEastAsia"/>
          <w:b/>
          <w:bCs/>
          <w:color w:val="auto"/>
        </w:rPr>
        <w:t>（8）“各地市打造不同党建服务阵地数情况”，</w:t>
      </w:r>
      <w:r>
        <w:rPr>
          <w:rFonts w:hint="eastAsia" w:cs="Times New Roman" w:asciiTheme="minorEastAsia" w:hAnsiTheme="minorEastAsia"/>
          <w:color w:val="auto"/>
        </w:rPr>
        <w:t>按各地市分别统计线下阵地不同类型（依托物流园区、依托商业楼宇、依托街道社区党群服务中心、依托司机之家、依托司机驿站、其他）的总数。</w:t>
      </w:r>
    </w:p>
    <w:p w14:paraId="278D9652">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b/>
          <w:bCs/>
          <w:color w:val="auto"/>
        </w:rPr>
      </w:pPr>
      <w:r>
        <w:rPr>
          <w:rFonts w:hint="eastAsia" w:cs="Times New Roman" w:asciiTheme="minorEastAsia" w:hAnsiTheme="minorEastAsia"/>
          <w:b/>
          <w:bCs/>
          <w:color w:val="auto"/>
        </w:rPr>
        <w:t>（9）“各地市打造非公物流企业党建示范点数”</w:t>
      </w:r>
      <w:r>
        <w:rPr>
          <w:rFonts w:hint="eastAsia" w:cs="Times New Roman" w:asciiTheme="minorEastAsia" w:hAnsiTheme="minorEastAsia"/>
          <w:color w:val="auto"/>
        </w:rPr>
        <w:t>，按各地市展示非公物流企业党建示范点总数。</w:t>
      </w:r>
    </w:p>
    <w:p w14:paraId="35616F9E">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b/>
          <w:bCs/>
          <w:color w:val="auto"/>
        </w:rPr>
      </w:pPr>
      <w:r>
        <w:rPr>
          <w:rFonts w:hint="eastAsia" w:cs="Times New Roman" w:asciiTheme="minorEastAsia" w:hAnsiTheme="minorEastAsia"/>
          <w:b/>
          <w:bCs/>
          <w:color w:val="auto"/>
        </w:rPr>
        <w:t>（10）“各地市打造党建品牌</w:t>
      </w:r>
      <w:r>
        <w:rPr>
          <w:rFonts w:cs="Times New Roman" w:asciiTheme="minorEastAsia" w:hAnsiTheme="minorEastAsia"/>
          <w:b/>
          <w:bCs/>
          <w:color w:val="auto"/>
        </w:rPr>
        <w:tab/>
      </w:r>
      <w:r>
        <w:rPr>
          <w:rFonts w:hint="eastAsia" w:cs="Times New Roman" w:asciiTheme="minorEastAsia" w:hAnsiTheme="minorEastAsia"/>
          <w:b/>
          <w:bCs/>
          <w:color w:val="auto"/>
        </w:rPr>
        <w:t>情况”</w:t>
      </w:r>
      <w:r>
        <w:rPr>
          <w:rFonts w:hint="eastAsia" w:cs="Times New Roman" w:asciiTheme="minorEastAsia" w:hAnsiTheme="minorEastAsia"/>
          <w:color w:val="auto"/>
        </w:rPr>
        <w:t>，按各地市展示党建品牌总数。</w:t>
      </w:r>
    </w:p>
    <w:p w14:paraId="58A1AF71">
      <w:pPr>
        <w:pageBreakBefore w:val="0"/>
        <w:widowControl w:val="0"/>
        <w:kinsoku/>
        <w:wordWrap/>
        <w:overflowPunct/>
        <w:topLinePunct w:val="0"/>
        <w:autoSpaceDE/>
        <w:autoSpaceDN/>
        <w:bidi w:val="0"/>
        <w:adjustRightInd/>
        <w:snapToGrid/>
        <w:spacing w:line="440" w:lineRule="exact"/>
        <w:ind w:firstLine="482"/>
        <w:textAlignment w:val="auto"/>
        <w:rPr>
          <w:rFonts w:cs="Times New Roman" w:asciiTheme="minorEastAsia" w:hAnsiTheme="minorEastAsia"/>
          <w:b/>
          <w:bCs/>
          <w:color w:val="auto"/>
        </w:rPr>
      </w:pPr>
      <w:r>
        <w:rPr>
          <w:rFonts w:hint="eastAsia" w:cs="Times New Roman" w:asciiTheme="minorEastAsia" w:hAnsiTheme="minorEastAsia"/>
          <w:b/>
          <w:bCs/>
          <w:color w:val="auto"/>
        </w:rPr>
        <w:t>（11）“各地市成立县级行业党委个数”</w:t>
      </w:r>
      <w:r>
        <w:rPr>
          <w:rFonts w:hint="eastAsia" w:cs="Times New Roman" w:asciiTheme="minorEastAsia" w:hAnsiTheme="minorEastAsia"/>
          <w:color w:val="auto"/>
        </w:rPr>
        <w:t>，按各地市展示成立县级行业党委总数。</w:t>
      </w:r>
    </w:p>
    <w:p w14:paraId="01B31029">
      <w:pPr>
        <w:pageBreakBefore w:val="0"/>
        <w:widowControl w:val="0"/>
        <w:kinsoku/>
        <w:wordWrap/>
        <w:overflowPunct/>
        <w:topLinePunct w:val="0"/>
        <w:autoSpaceDE/>
        <w:autoSpaceDN/>
        <w:bidi w:val="0"/>
        <w:adjustRightInd/>
        <w:snapToGrid/>
        <w:spacing w:line="440" w:lineRule="exact"/>
        <w:ind w:firstLine="482"/>
        <w:textAlignment w:val="auto"/>
        <w:rPr>
          <w:rFonts w:asciiTheme="minorEastAsia" w:hAnsiTheme="minorEastAsia"/>
          <w:color w:val="auto"/>
        </w:rPr>
      </w:pPr>
      <w:r>
        <w:rPr>
          <w:rFonts w:hint="eastAsia" w:cs="Times New Roman" w:asciiTheme="minorEastAsia" w:hAnsiTheme="minorEastAsia"/>
          <w:b/>
          <w:bCs/>
          <w:color w:val="auto"/>
        </w:rPr>
        <w:t>（12）“行业党建信息发布情况”，按各地市展</w:t>
      </w:r>
      <w:r>
        <w:rPr>
          <w:rFonts w:hint="eastAsia" w:asciiTheme="minorEastAsia" w:hAnsiTheme="minorEastAsia"/>
          <w:color w:val="auto"/>
        </w:rPr>
        <w:t>示行业党建发布总篇数、省厅公众号发布数、两新公众号发布数。</w:t>
      </w:r>
    </w:p>
    <w:p w14:paraId="663821F3">
      <w:pPr>
        <w:pageBreakBefore w:val="0"/>
        <w:widowControl w:val="0"/>
        <w:kinsoku/>
        <w:wordWrap/>
        <w:overflowPunct/>
        <w:topLinePunct w:val="0"/>
        <w:autoSpaceDE/>
        <w:autoSpaceDN/>
        <w:bidi w:val="0"/>
        <w:adjustRightInd/>
        <w:snapToGrid/>
        <w:spacing w:line="440" w:lineRule="exact"/>
        <w:ind w:firstLine="482"/>
        <w:textAlignment w:val="auto"/>
        <w:rPr>
          <w:rFonts w:asciiTheme="minorEastAsia" w:hAnsiTheme="minorEastAsia"/>
          <w:color w:val="auto"/>
        </w:rPr>
      </w:pPr>
      <w:r>
        <w:rPr>
          <w:rFonts w:hint="eastAsia" w:asciiTheme="minorEastAsia" w:hAnsiTheme="minorEastAsia"/>
          <w:b/>
          <w:bCs/>
          <w:color w:val="auto"/>
        </w:rPr>
        <w:t>（13）“行业协会情况”</w:t>
      </w:r>
      <w:r>
        <w:rPr>
          <w:rFonts w:hint="eastAsia" w:asciiTheme="minorEastAsia" w:hAnsiTheme="minorEastAsia"/>
          <w:color w:val="auto"/>
        </w:rPr>
        <w:t>，统计并展示全省行业协会总数、理事会成员总数、理事会成员中党员数、协会专职工作人员总数、专职工作人员中党员总数、会员单位总数、今年换届的协会数量、今年换届的行业协会党支部数量、行业协会党支部纳管党员总数。</w:t>
      </w:r>
    </w:p>
    <w:p w14:paraId="73BA68CC">
      <w:pPr>
        <w:pageBreakBefore w:val="0"/>
        <w:widowControl w:val="0"/>
        <w:kinsoku/>
        <w:wordWrap/>
        <w:overflowPunct/>
        <w:topLinePunct w:val="0"/>
        <w:autoSpaceDE/>
        <w:autoSpaceDN/>
        <w:bidi w:val="0"/>
        <w:adjustRightInd/>
        <w:snapToGrid/>
        <w:spacing w:line="440" w:lineRule="exact"/>
        <w:ind w:firstLine="480"/>
        <w:textAlignment w:val="auto"/>
        <w:rPr>
          <w:color w:val="auto"/>
        </w:rPr>
      </w:pPr>
    </w:p>
    <w:p w14:paraId="5DDC84A2">
      <w:pPr>
        <w:pStyle w:val="3"/>
        <w:pageBreakBefore w:val="0"/>
        <w:widowControl w:val="0"/>
        <w:kinsoku/>
        <w:wordWrap/>
        <w:overflowPunct/>
        <w:topLinePunct w:val="0"/>
        <w:autoSpaceDE/>
        <w:autoSpaceDN/>
        <w:bidi w:val="0"/>
        <w:adjustRightInd/>
        <w:snapToGrid/>
        <w:spacing w:line="440" w:lineRule="exact"/>
        <w:textAlignment w:val="auto"/>
        <w:rPr>
          <w:color w:val="auto"/>
        </w:rPr>
      </w:pPr>
      <w:bookmarkStart w:id="74" w:name="_Toc26534"/>
      <w:bookmarkStart w:id="75" w:name="_Toc634728139"/>
      <w:bookmarkStart w:id="76" w:name="_Toc12256"/>
      <w:bookmarkStart w:id="77" w:name="_Toc7947"/>
      <w:r>
        <w:rPr>
          <w:rFonts w:hint="eastAsia"/>
          <w:color w:val="auto"/>
        </w:rPr>
        <w:t>移动端</w:t>
      </w:r>
      <w:r>
        <w:rPr>
          <w:rFonts w:hint="eastAsia"/>
          <w:color w:val="auto"/>
          <w:lang w:val="en-US" w:eastAsia="zh-CN"/>
        </w:rPr>
        <w:t>数据服务</w:t>
      </w:r>
      <w:bookmarkEnd w:id="74"/>
      <w:bookmarkEnd w:id="75"/>
      <w:bookmarkEnd w:id="76"/>
      <w:bookmarkEnd w:id="77"/>
    </w:p>
    <w:p w14:paraId="4A87B68B">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ascii="宋体" w:hAnsi="宋体" w:eastAsia="宋体" w:cs="宋体"/>
          <w:color w:val="auto"/>
        </w:rPr>
        <w:t>移动端基于</w:t>
      </w:r>
      <w:r>
        <w:rPr>
          <w:rFonts w:hint="eastAsia" w:ascii="宋体" w:hAnsi="宋体" w:eastAsia="宋体" w:cs="宋体"/>
          <w:color w:val="auto"/>
          <w:lang w:eastAsia="zh-CN"/>
        </w:rPr>
        <w:t>“党员e家”</w:t>
      </w:r>
      <w:r>
        <w:rPr>
          <w:rFonts w:hint="eastAsia" w:ascii="宋体" w:hAnsi="宋体" w:eastAsia="宋体" w:cs="宋体"/>
          <w:color w:val="auto"/>
        </w:rPr>
        <w:t>移动端</w:t>
      </w:r>
      <w:r>
        <w:rPr>
          <w:rFonts w:hint="eastAsia" w:ascii="宋体" w:hAnsi="宋体" w:eastAsia="宋体" w:cs="宋体"/>
          <w:color w:val="auto"/>
          <w:lang w:val="en-US" w:eastAsia="zh-CN"/>
        </w:rPr>
        <w:t>建设，实现无缝对接</w:t>
      </w:r>
      <w:r>
        <w:rPr>
          <w:rFonts w:hint="eastAsia" w:ascii="宋体" w:hAnsi="宋体" w:eastAsia="宋体" w:cs="宋体"/>
          <w:color w:val="auto"/>
        </w:rPr>
        <w:t>，包含首页、支部内页、线上阵地和线下阵地功能和统计报表等功能。</w:t>
      </w:r>
    </w:p>
    <w:p w14:paraId="6405A141">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78" w:name="_Toc22329"/>
      <w:bookmarkStart w:id="79" w:name="_Toc9873"/>
      <w:bookmarkStart w:id="80" w:name="_Toc22589"/>
      <w:bookmarkStart w:id="81" w:name="_Toc1836675296"/>
      <w:r>
        <w:rPr>
          <w:rFonts w:hint="eastAsia"/>
          <w:color w:val="auto"/>
        </w:rPr>
        <w:t>首页</w:t>
      </w:r>
      <w:bookmarkEnd w:id="78"/>
      <w:bookmarkEnd w:id="79"/>
      <w:bookmarkEnd w:id="80"/>
      <w:bookmarkEnd w:id="81"/>
    </w:p>
    <w:p w14:paraId="3AB6B9AE">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rPr>
        <w:t>首页显示党组织基本信息和</w:t>
      </w:r>
      <w:r>
        <w:rPr>
          <w:rFonts w:hint="eastAsia"/>
          <w:color w:val="auto"/>
          <w:lang w:val="en-US" w:eastAsia="zh-CN"/>
        </w:rPr>
        <w:t>各</w:t>
      </w:r>
      <w:r>
        <w:rPr>
          <w:rFonts w:hint="eastAsia"/>
          <w:color w:val="auto"/>
        </w:rPr>
        <w:t>功能模块入口。</w:t>
      </w:r>
    </w:p>
    <w:p w14:paraId="23AA1CEB">
      <w:pPr>
        <w:pageBreakBefore w:val="0"/>
        <w:widowControl w:val="0"/>
        <w:kinsoku/>
        <w:wordWrap/>
        <w:overflowPunct/>
        <w:topLinePunct w:val="0"/>
        <w:autoSpaceDE/>
        <w:autoSpaceDN/>
        <w:bidi w:val="0"/>
        <w:adjustRightInd/>
        <w:snapToGrid/>
        <w:spacing w:line="440" w:lineRule="exact"/>
        <w:ind w:firstLine="480"/>
        <w:textAlignment w:val="auto"/>
        <w:rPr>
          <w:rFonts w:hint="eastAsia"/>
          <w:color w:val="auto"/>
        </w:rPr>
      </w:pPr>
      <w:r>
        <w:rPr>
          <w:rFonts w:hint="eastAsia"/>
          <w:color w:val="auto"/>
          <w:lang w:val="en-US" w:eastAsia="zh-CN"/>
        </w:rPr>
        <w:t>各</w:t>
      </w:r>
      <w:r>
        <w:rPr>
          <w:rFonts w:hint="eastAsia"/>
          <w:color w:val="auto"/>
        </w:rPr>
        <w:t>功能要求如下：</w:t>
      </w:r>
    </w:p>
    <w:p w14:paraId="317136EB">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组织关系转接：党员可发起组织关系转出申请、查看申请记录办理进度。</w:t>
      </w:r>
    </w:p>
    <w:p w14:paraId="23763F6A">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流动党员登记：党员可发起流动党员登记信息（包含读取党员基本信息、流出地信息、流入地信息等），还可进一步查看个人流动历史记录。</w:t>
      </w:r>
    </w:p>
    <w:p w14:paraId="22148038">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信息统计：展示信息统计图表。</w:t>
      </w:r>
    </w:p>
    <w:p w14:paraId="4FEB2411">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线上阵地：进入学习中心、政策信息等列表页。</w:t>
      </w:r>
    </w:p>
    <w:p w14:paraId="28994E1B">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线下阵地：展示与本党员相关的线下阵地的展示详情页面。</w:t>
      </w:r>
    </w:p>
    <w:p w14:paraId="6874BF7B">
      <w:pPr>
        <w:pStyle w:val="23"/>
        <w:pageBreakBefore w:val="0"/>
        <w:widowControl w:val="0"/>
        <w:numPr>
          <w:ilvl w:val="0"/>
          <w:numId w:val="4"/>
        </w:numPr>
        <w:kinsoku/>
        <w:wordWrap/>
        <w:overflowPunct/>
        <w:topLinePunct w:val="0"/>
        <w:autoSpaceDE/>
        <w:autoSpaceDN/>
        <w:bidi w:val="0"/>
        <w:adjustRightInd/>
        <w:snapToGrid/>
        <w:spacing w:line="440" w:lineRule="exact"/>
        <w:ind w:left="0" w:firstLine="442" w:firstLineChars="0"/>
        <w:textAlignment w:val="auto"/>
        <w:rPr>
          <w:color w:val="auto"/>
        </w:rPr>
      </w:pPr>
      <w:r>
        <w:rPr>
          <w:rFonts w:hint="eastAsia"/>
          <w:color w:val="auto"/>
        </w:rPr>
        <w:t>司机之家：弹窗显示司机之家二维码图片可供党员扫码。</w:t>
      </w:r>
    </w:p>
    <w:p w14:paraId="0DCAFFC3">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82" w:name="_Toc2010771249"/>
      <w:bookmarkStart w:id="83" w:name="_Toc14797"/>
      <w:bookmarkStart w:id="84" w:name="_Toc8055"/>
      <w:bookmarkStart w:id="85" w:name="_Toc3531"/>
      <w:r>
        <w:rPr>
          <w:rFonts w:hint="eastAsia"/>
          <w:color w:val="auto"/>
        </w:rPr>
        <w:t>支部内页</w:t>
      </w:r>
      <w:bookmarkEnd w:id="82"/>
      <w:bookmarkEnd w:id="83"/>
      <w:bookmarkEnd w:id="84"/>
      <w:bookmarkEnd w:id="85"/>
    </w:p>
    <w:p w14:paraId="18D85CEA">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基于</w:t>
      </w:r>
      <w:r>
        <w:rPr>
          <w:rFonts w:hint="eastAsia" w:ascii="Times New Roman" w:hAnsi="Times New Roman"/>
          <w:color w:val="auto"/>
          <w:szCs w:val="22"/>
          <w:lang w:eastAsia="zh-CN"/>
        </w:rPr>
        <w:t>“党员e家”</w:t>
      </w:r>
      <w:r>
        <w:rPr>
          <w:rFonts w:hint="eastAsia" w:ascii="Times New Roman" w:hAnsi="Times New Roman"/>
          <w:color w:val="auto"/>
          <w:szCs w:val="22"/>
        </w:rPr>
        <w:t>原支部展示页基础上，追加</w:t>
      </w:r>
      <w:r>
        <w:rPr>
          <w:rFonts w:hint="eastAsia" w:ascii="Times New Roman" w:hAnsi="Times New Roman"/>
          <w:color w:val="auto"/>
          <w:szCs w:val="22"/>
          <w:lang w:val="en-US" w:eastAsia="zh-CN"/>
        </w:rPr>
        <w:t>显示</w:t>
      </w:r>
      <w:r>
        <w:rPr>
          <w:rFonts w:hint="eastAsia" w:ascii="Times New Roman" w:hAnsi="Times New Roman"/>
          <w:color w:val="auto"/>
          <w:szCs w:val="22"/>
        </w:rPr>
        <w:t>“阵地建设”，用于展示货运/网约车企业党支部在PC端有填写过的VR链接、图片、简介内容。（没填则不显示本栏目）</w:t>
      </w:r>
    </w:p>
    <w:p w14:paraId="440E2C22">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86" w:name="_Toc1301537606"/>
      <w:bookmarkStart w:id="87" w:name="_Toc28914"/>
      <w:bookmarkStart w:id="88" w:name="_Toc24145"/>
      <w:bookmarkStart w:id="89" w:name="_Toc28682"/>
      <w:r>
        <w:rPr>
          <w:rFonts w:hint="eastAsia"/>
          <w:color w:val="auto"/>
        </w:rPr>
        <w:t>信息统计</w:t>
      </w:r>
      <w:bookmarkEnd w:id="86"/>
      <w:bookmarkEnd w:id="87"/>
      <w:bookmarkEnd w:id="88"/>
      <w:bookmarkEnd w:id="89"/>
    </w:p>
    <w:p w14:paraId="3E26F571">
      <w:pPr>
        <w:pageBreakBefore w:val="0"/>
        <w:widowControl w:val="0"/>
        <w:kinsoku/>
        <w:wordWrap/>
        <w:overflowPunct/>
        <w:topLinePunct w:val="0"/>
        <w:autoSpaceDE/>
        <w:autoSpaceDN/>
        <w:bidi w:val="0"/>
        <w:adjustRightInd/>
        <w:snapToGrid/>
        <w:spacing w:line="440" w:lineRule="exact"/>
        <w:ind w:firstLine="480"/>
        <w:textAlignment w:val="auto"/>
        <w:rPr>
          <w:color w:val="auto"/>
        </w:rPr>
      </w:pPr>
      <w:r>
        <w:rPr>
          <w:rFonts w:hint="eastAsia"/>
          <w:color w:val="auto"/>
        </w:rPr>
        <w:t>同步展示PC端数据填报模块中所有的统计分析图表，支持切换年份查看不同年份版本的图表展示内容。</w:t>
      </w:r>
    </w:p>
    <w:p w14:paraId="272AA848">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90" w:name="_Toc5632"/>
      <w:bookmarkStart w:id="91" w:name="_Toc997581894"/>
      <w:bookmarkStart w:id="92" w:name="_Toc11153"/>
      <w:bookmarkStart w:id="93" w:name="_Toc1620"/>
      <w:r>
        <w:rPr>
          <w:rFonts w:hint="eastAsia"/>
          <w:color w:val="auto"/>
        </w:rPr>
        <w:t>线上阵地</w:t>
      </w:r>
      <w:bookmarkEnd w:id="90"/>
      <w:bookmarkEnd w:id="91"/>
      <w:bookmarkEnd w:id="92"/>
      <w:bookmarkEnd w:id="93"/>
    </w:p>
    <w:p w14:paraId="49836AD5">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1、在线学习</w:t>
      </w:r>
    </w:p>
    <w:p w14:paraId="7259873C">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集中展示交通行业党委发布的在线培训课程（含课程列表和课程详情页）和政策发布信息（含文章标题列表页和文章详情页），货运行业和网约车行业内的所有党员和流动党员均可在线学习和发布评论。党员点击课程学习后</w:t>
      </w:r>
      <w:r>
        <w:rPr>
          <w:rFonts w:hint="eastAsia" w:ascii="Times New Roman" w:hAnsi="Times New Roman"/>
          <w:color w:val="auto"/>
          <w:szCs w:val="22"/>
          <w:lang w:eastAsia="zh-CN"/>
        </w:rPr>
        <w:t>自动</w:t>
      </w:r>
      <w:r>
        <w:rPr>
          <w:rFonts w:hint="eastAsia" w:ascii="Times New Roman" w:hAnsi="Times New Roman"/>
          <w:color w:val="auto"/>
          <w:szCs w:val="22"/>
        </w:rPr>
        <w:t>记录党员学时。</w:t>
      </w:r>
    </w:p>
    <w:p w14:paraId="66AF29A0">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2、电子证书</w:t>
      </w:r>
    </w:p>
    <w:p w14:paraId="6D9E6CA8">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bCs/>
          <w:color w:val="auto"/>
        </w:rPr>
        <w:t>党员可查看个人总学时，并在</w:t>
      </w:r>
      <w:r>
        <w:rPr>
          <w:rFonts w:hint="eastAsia" w:ascii="Times New Roman" w:hAnsi="Times New Roman"/>
          <w:color w:val="auto"/>
          <w:szCs w:val="22"/>
        </w:rPr>
        <w:t>线上阵地</w:t>
      </w:r>
      <w:r>
        <w:rPr>
          <w:rFonts w:hint="eastAsia"/>
          <w:bCs/>
          <w:color w:val="auto"/>
        </w:rPr>
        <w:t>可查看学习电子证书。</w:t>
      </w:r>
    </w:p>
    <w:p w14:paraId="26E88ED0">
      <w:pPr>
        <w:pStyle w:val="4"/>
        <w:pageBreakBefore w:val="0"/>
        <w:widowControl w:val="0"/>
        <w:kinsoku/>
        <w:wordWrap/>
        <w:overflowPunct/>
        <w:topLinePunct w:val="0"/>
        <w:autoSpaceDE/>
        <w:autoSpaceDN/>
        <w:bidi w:val="0"/>
        <w:adjustRightInd/>
        <w:snapToGrid/>
        <w:spacing w:line="440" w:lineRule="exact"/>
        <w:textAlignment w:val="auto"/>
        <w:rPr>
          <w:rFonts w:hint="eastAsia"/>
          <w:color w:val="auto"/>
        </w:rPr>
      </w:pPr>
      <w:bookmarkStart w:id="94" w:name="_Toc21276"/>
      <w:bookmarkStart w:id="95" w:name="_Toc20317"/>
      <w:bookmarkStart w:id="96" w:name="_Toc32189"/>
      <w:bookmarkStart w:id="97" w:name="_Toc1855746764"/>
      <w:r>
        <w:rPr>
          <w:rFonts w:hint="eastAsia"/>
          <w:color w:val="auto"/>
        </w:rPr>
        <w:t>线下阵地</w:t>
      </w:r>
      <w:bookmarkEnd w:id="94"/>
      <w:bookmarkEnd w:id="95"/>
      <w:bookmarkEnd w:id="96"/>
      <w:bookmarkEnd w:id="97"/>
    </w:p>
    <w:p w14:paraId="46265061">
      <w:pPr>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color w:val="auto"/>
          <w:szCs w:val="22"/>
        </w:rPr>
      </w:pPr>
      <w:r>
        <w:rPr>
          <w:rFonts w:hint="eastAsia" w:ascii="Times New Roman" w:hAnsi="Times New Roman"/>
          <w:color w:val="auto"/>
          <w:szCs w:val="22"/>
        </w:rPr>
        <w:t>交通行业党员或流动党员点击</w:t>
      </w:r>
      <w:r>
        <w:rPr>
          <w:rFonts w:hint="eastAsia" w:ascii="Times New Roman" w:hAnsi="Times New Roman"/>
          <w:color w:val="auto"/>
          <w:szCs w:val="22"/>
          <w:lang w:eastAsia="zh-CN"/>
        </w:rPr>
        <w:t>移动端</w:t>
      </w:r>
      <w:r>
        <w:rPr>
          <w:rFonts w:hint="eastAsia" w:ascii="Times New Roman" w:hAnsi="Times New Roman"/>
          <w:color w:val="auto"/>
          <w:szCs w:val="22"/>
        </w:rPr>
        <w:t>线下阵地入口后，</w:t>
      </w:r>
      <w:r>
        <w:rPr>
          <w:rFonts w:hint="eastAsia" w:ascii="Times New Roman" w:hAnsi="Times New Roman"/>
          <w:color w:val="auto"/>
          <w:szCs w:val="22"/>
          <w:lang w:eastAsia="zh-CN"/>
        </w:rPr>
        <w:t>自动</w:t>
      </w:r>
      <w:r>
        <w:rPr>
          <w:rFonts w:hint="eastAsia" w:ascii="Times New Roman" w:hAnsi="Times New Roman"/>
          <w:color w:val="auto"/>
          <w:szCs w:val="22"/>
        </w:rPr>
        <w:t>判断该党员或流动党员关联的党</w:t>
      </w:r>
      <w:r>
        <w:rPr>
          <w:rFonts w:hint="eastAsia" w:ascii="Times New Roman" w:hAnsi="Times New Roman"/>
          <w:color w:val="auto"/>
        </w:rPr>
        <w:t>支部或其他线下阵地</w:t>
      </w:r>
      <w:r>
        <w:rPr>
          <w:rFonts w:hint="eastAsia" w:ascii="Times New Roman" w:hAnsi="Times New Roman"/>
          <w:color w:val="auto"/>
          <w:szCs w:val="22"/>
        </w:rPr>
        <w:t>，若该党支部</w:t>
      </w:r>
      <w:r>
        <w:rPr>
          <w:rFonts w:hint="eastAsia" w:ascii="Times New Roman" w:hAnsi="Times New Roman"/>
          <w:color w:val="auto"/>
          <w:szCs w:val="22"/>
          <w:lang w:val="en-US" w:eastAsia="zh-CN"/>
        </w:rPr>
        <w:t xml:space="preserve"> </w:t>
      </w:r>
      <w:r>
        <w:rPr>
          <w:rFonts w:hint="eastAsia" w:ascii="Times New Roman" w:hAnsi="Times New Roman"/>
          <w:color w:val="auto"/>
          <w:szCs w:val="22"/>
        </w:rPr>
        <w:t>有维护过VR阵地相关的链接、图片、简介内容的展示页面。</w:t>
      </w:r>
    </w:p>
    <w:p w14:paraId="016F43E5">
      <w:pPr>
        <w:pStyle w:val="4"/>
        <w:keepNext/>
        <w:keepLines/>
        <w:pageBreakBefore w:val="0"/>
        <w:widowControl w:val="0"/>
        <w:kinsoku/>
        <w:wordWrap/>
        <w:overflowPunct/>
        <w:topLinePunct w:val="0"/>
        <w:autoSpaceDE/>
        <w:autoSpaceDN/>
        <w:bidi w:val="0"/>
        <w:adjustRightInd/>
        <w:snapToGrid/>
        <w:spacing w:before="20" w:after="20" w:line="440" w:lineRule="exact"/>
        <w:textAlignment w:val="auto"/>
        <w:rPr>
          <w:rFonts w:hint="eastAsia"/>
          <w:color w:val="auto"/>
        </w:rPr>
      </w:pPr>
      <w:bookmarkStart w:id="98" w:name="_Toc18342"/>
      <w:bookmarkStart w:id="99" w:name="_Toc6042"/>
      <w:bookmarkStart w:id="100" w:name="_Toc12167"/>
      <w:bookmarkStart w:id="101" w:name="_Toc1162545986"/>
      <w:r>
        <w:rPr>
          <w:rFonts w:hint="eastAsia"/>
          <w:color w:val="auto"/>
        </w:rPr>
        <w:t>司机之家</w:t>
      </w:r>
      <w:bookmarkEnd w:id="98"/>
      <w:bookmarkEnd w:id="99"/>
      <w:bookmarkEnd w:id="100"/>
      <w:bookmarkEnd w:id="101"/>
    </w:p>
    <w:p w14:paraId="3CF24BE3">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rPr>
      </w:pPr>
      <w:r>
        <w:rPr>
          <w:rFonts w:hint="eastAsia"/>
          <w:color w:val="auto"/>
        </w:rPr>
        <w:t>显示司机之家二维码图片，可供交通行业党员或流动党员扫码</w:t>
      </w:r>
      <w:r>
        <w:rPr>
          <w:rFonts w:hint="eastAsia"/>
          <w:color w:val="auto"/>
          <w:lang w:val="en-US" w:eastAsia="zh-CN"/>
        </w:rPr>
        <w:t>入驻</w:t>
      </w:r>
      <w:r>
        <w:rPr>
          <w:rFonts w:hint="eastAsia" w:ascii="宋体" w:hAnsi="宋体" w:eastAsia="宋体" w:cs="宋体"/>
          <w:color w:val="auto"/>
        </w:rPr>
        <w:t>。</w:t>
      </w:r>
      <w:bookmarkEnd w:id="10"/>
      <w:bookmarkEnd w:id="11"/>
      <w:bookmarkEnd w:id="12"/>
      <w:bookmarkEnd w:id="13"/>
      <w:bookmarkEnd w:id="14"/>
    </w:p>
    <w:sectPr>
      <w:footerReference r:id="rId17"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余婕" w:date="2025-11-29T23:14:29Z" w:initials="">
    <w:p w14:paraId="24006051">
      <w:pPr>
        <w:pStyle w:val="11"/>
        <w:rPr>
          <w:rFonts w:hint="default" w:eastAsiaTheme="minorEastAsia"/>
          <w:lang w:val="en-US" w:eastAsia="zh-CN"/>
        </w:rPr>
      </w:pPr>
      <w:r>
        <w:rPr>
          <w:rFonts w:hint="eastAsia"/>
          <w:lang w:val="en-US" w:eastAsia="zh-CN"/>
        </w:rPr>
        <w:t>对服务完成时间是否有要求？逾期完成的或服务不符合要求的，是否要求成交人承担违约责任？</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0060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4230"/>
      <w:docPartObj>
        <w:docPartGallery w:val="autotext"/>
      </w:docPartObj>
    </w:sdtPr>
    <w:sdtContent>
      <w:p w14:paraId="6DBF662A">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CD7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435F">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5889021"/>
      <w:docPartObj>
        <w:docPartGallery w:val="autotext"/>
      </w:docPartObj>
    </w:sdtPr>
    <w:sdtContent>
      <w:p w14:paraId="5E42E127">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A4C43">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3944317"/>
      <w:docPartObj>
        <w:docPartGallery w:val="autotext"/>
      </w:docPartObj>
    </w:sdtPr>
    <w:sdtContent>
      <w:p w14:paraId="7F46F4DA">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88B1">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1C7E6">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7983">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9D9F">
    <w:pPr>
      <w:pStyle w:val="1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6014">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B046B"/>
    <w:multiLevelType w:val="multilevel"/>
    <w:tmpl w:val="267B046B"/>
    <w:lvl w:ilvl="0" w:tentative="0">
      <w:start w:val="1"/>
      <w:numFmt w:val="decimal"/>
      <w:pStyle w:val="2"/>
      <w:lvlText w:val="%1."/>
      <w:lvlJc w:val="left"/>
      <w:pPr>
        <w:ind w:left="425" w:hanging="425"/>
      </w:pPr>
      <w:rPr>
        <w:rFonts w:hint="eastAsia"/>
      </w:rPr>
    </w:lvl>
    <w:lvl w:ilvl="1" w:tentative="0">
      <w:start w:val="1"/>
      <w:numFmt w:val="decimal"/>
      <w:pStyle w:val="3"/>
      <w:lvlText w:val="%1.%2."/>
      <w:lvlJc w:val="left"/>
      <w:pPr>
        <w:ind w:left="567" w:hanging="567"/>
      </w:pPr>
    </w:lvl>
    <w:lvl w:ilvl="2" w:tentative="0">
      <w:start w:val="1"/>
      <w:numFmt w:val="decimal"/>
      <w:pStyle w:val="4"/>
      <w:lvlText w:val="%1.%2.%3."/>
      <w:lvlJc w:val="left"/>
      <w:pPr>
        <w:ind w:left="709" w:hanging="709"/>
      </w:pPr>
      <w:rPr>
        <w:rFonts w:asciiTheme="minorEastAsia" w:hAnsiTheme="minorEastAsia" w:eastAsiaTheme="minorEastAsia"/>
      </w:rPr>
    </w:lvl>
    <w:lvl w:ilvl="3" w:tentative="0">
      <w:start w:val="1"/>
      <w:numFmt w:val="decimal"/>
      <w:pStyle w:val="5"/>
      <w:lvlText w:val="%1.%2.%3.%4."/>
      <w:lvlJc w:val="left"/>
      <w:pPr>
        <w:ind w:left="851" w:hanging="851"/>
      </w:pPr>
      <w:rPr>
        <w:rFonts w:asciiTheme="minorEastAsia" w:hAnsiTheme="minorEastAsia" w:eastAsiaTheme="minorEastAsia"/>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5068744A"/>
    <w:multiLevelType w:val="multilevel"/>
    <w:tmpl w:val="5068744A"/>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62AAD8CF"/>
    <w:multiLevelType w:val="multilevel"/>
    <w:tmpl w:val="62AAD8CF"/>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67D93D6A"/>
    <w:multiLevelType w:val="multilevel"/>
    <w:tmpl w:val="67D93D6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余婕">
    <w15:presenceInfo w15:providerId="WPS Office" w15:userId="944437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SystemFonts/>
  <w:bordersDoNotSurroundHeader w:val="0"/>
  <w:bordersDoNotSurroundFooter w:val="0"/>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ZGVmMGEzOWQxNTRiNWYxYTcyZjNmNjIyMzNlNDEifQ=="/>
  </w:docVars>
  <w:rsids>
    <w:rsidRoot w:val="004E13AB"/>
    <w:rsid w:val="00002C26"/>
    <w:rsid w:val="000030E9"/>
    <w:rsid w:val="000451C6"/>
    <w:rsid w:val="0005620A"/>
    <w:rsid w:val="00081D35"/>
    <w:rsid w:val="00083D2A"/>
    <w:rsid w:val="00096C3D"/>
    <w:rsid w:val="000D23AF"/>
    <w:rsid w:val="000D4A9A"/>
    <w:rsid w:val="000E7ABD"/>
    <w:rsid w:val="000F74D1"/>
    <w:rsid w:val="00131180"/>
    <w:rsid w:val="001574D5"/>
    <w:rsid w:val="00166703"/>
    <w:rsid w:val="001D43C4"/>
    <w:rsid w:val="001F4C10"/>
    <w:rsid w:val="001F6BC0"/>
    <w:rsid w:val="0021442E"/>
    <w:rsid w:val="002536AF"/>
    <w:rsid w:val="0025723A"/>
    <w:rsid w:val="002657A8"/>
    <w:rsid w:val="002756B5"/>
    <w:rsid w:val="002D7BFF"/>
    <w:rsid w:val="0031796F"/>
    <w:rsid w:val="00334A0E"/>
    <w:rsid w:val="00336679"/>
    <w:rsid w:val="00350AFF"/>
    <w:rsid w:val="00386E00"/>
    <w:rsid w:val="004468CF"/>
    <w:rsid w:val="0045027A"/>
    <w:rsid w:val="004D4A11"/>
    <w:rsid w:val="004E13AB"/>
    <w:rsid w:val="00501349"/>
    <w:rsid w:val="00536733"/>
    <w:rsid w:val="0053703C"/>
    <w:rsid w:val="00561F58"/>
    <w:rsid w:val="00574C32"/>
    <w:rsid w:val="00595E92"/>
    <w:rsid w:val="005B4A31"/>
    <w:rsid w:val="005D32DA"/>
    <w:rsid w:val="005F3BA5"/>
    <w:rsid w:val="00645F67"/>
    <w:rsid w:val="00655D36"/>
    <w:rsid w:val="00677437"/>
    <w:rsid w:val="00696BBF"/>
    <w:rsid w:val="006A7002"/>
    <w:rsid w:val="006C19D5"/>
    <w:rsid w:val="006D24C0"/>
    <w:rsid w:val="006E18B5"/>
    <w:rsid w:val="006E42C7"/>
    <w:rsid w:val="00745223"/>
    <w:rsid w:val="00757A68"/>
    <w:rsid w:val="00766D80"/>
    <w:rsid w:val="007733AF"/>
    <w:rsid w:val="00792627"/>
    <w:rsid w:val="007D5424"/>
    <w:rsid w:val="007E4EBE"/>
    <w:rsid w:val="0080372A"/>
    <w:rsid w:val="008219E8"/>
    <w:rsid w:val="008414E4"/>
    <w:rsid w:val="00851986"/>
    <w:rsid w:val="008657DE"/>
    <w:rsid w:val="00897827"/>
    <w:rsid w:val="008B5D2C"/>
    <w:rsid w:val="0091594A"/>
    <w:rsid w:val="00926E9F"/>
    <w:rsid w:val="00973C0D"/>
    <w:rsid w:val="009B3FBE"/>
    <w:rsid w:val="009B62F0"/>
    <w:rsid w:val="009F378D"/>
    <w:rsid w:val="00A369C5"/>
    <w:rsid w:val="00A67F77"/>
    <w:rsid w:val="00AC32E4"/>
    <w:rsid w:val="00AE4A57"/>
    <w:rsid w:val="00AF3A8B"/>
    <w:rsid w:val="00B17BDD"/>
    <w:rsid w:val="00B17D40"/>
    <w:rsid w:val="00B26FD1"/>
    <w:rsid w:val="00B27252"/>
    <w:rsid w:val="00B3031C"/>
    <w:rsid w:val="00B447D2"/>
    <w:rsid w:val="00B55A55"/>
    <w:rsid w:val="00BC6A1D"/>
    <w:rsid w:val="00BF61C6"/>
    <w:rsid w:val="00C233BD"/>
    <w:rsid w:val="00C46399"/>
    <w:rsid w:val="00C64D38"/>
    <w:rsid w:val="00C751EB"/>
    <w:rsid w:val="00C804F7"/>
    <w:rsid w:val="00C93651"/>
    <w:rsid w:val="00C96AB8"/>
    <w:rsid w:val="00CC1A20"/>
    <w:rsid w:val="00CD3F5A"/>
    <w:rsid w:val="00D05C89"/>
    <w:rsid w:val="00D33CAB"/>
    <w:rsid w:val="00DC0E51"/>
    <w:rsid w:val="00E00D69"/>
    <w:rsid w:val="00E41A0B"/>
    <w:rsid w:val="00E80A87"/>
    <w:rsid w:val="00E9295F"/>
    <w:rsid w:val="00EA2E92"/>
    <w:rsid w:val="00EB3559"/>
    <w:rsid w:val="00EB5E74"/>
    <w:rsid w:val="00F16ED3"/>
    <w:rsid w:val="00F2266B"/>
    <w:rsid w:val="00F55BEA"/>
    <w:rsid w:val="00F82E2C"/>
    <w:rsid w:val="00FC73E7"/>
    <w:rsid w:val="00FE79CF"/>
    <w:rsid w:val="013E65AA"/>
    <w:rsid w:val="0619721E"/>
    <w:rsid w:val="064A5629"/>
    <w:rsid w:val="06C9427C"/>
    <w:rsid w:val="091F0FEF"/>
    <w:rsid w:val="0ADA7D37"/>
    <w:rsid w:val="0AE60F53"/>
    <w:rsid w:val="0CE045F1"/>
    <w:rsid w:val="10CB3B50"/>
    <w:rsid w:val="12AA1929"/>
    <w:rsid w:val="169D3D52"/>
    <w:rsid w:val="17101F77"/>
    <w:rsid w:val="1B132036"/>
    <w:rsid w:val="1CA74072"/>
    <w:rsid w:val="1DD71A40"/>
    <w:rsid w:val="1E895406"/>
    <w:rsid w:val="1F3C7DAD"/>
    <w:rsid w:val="1FEB224B"/>
    <w:rsid w:val="20EF0E4F"/>
    <w:rsid w:val="240D4A36"/>
    <w:rsid w:val="25315A92"/>
    <w:rsid w:val="272077C9"/>
    <w:rsid w:val="2898561E"/>
    <w:rsid w:val="29E37944"/>
    <w:rsid w:val="2A6159A6"/>
    <w:rsid w:val="2CF25F4F"/>
    <w:rsid w:val="2D0B0526"/>
    <w:rsid w:val="2DDC1472"/>
    <w:rsid w:val="2FBE318F"/>
    <w:rsid w:val="30585040"/>
    <w:rsid w:val="307D02FB"/>
    <w:rsid w:val="35847960"/>
    <w:rsid w:val="35FF407A"/>
    <w:rsid w:val="378B3228"/>
    <w:rsid w:val="3ABC1CD9"/>
    <w:rsid w:val="3AE0388B"/>
    <w:rsid w:val="3B79326D"/>
    <w:rsid w:val="3C856CAB"/>
    <w:rsid w:val="3D2E14E1"/>
    <w:rsid w:val="3D5D7415"/>
    <w:rsid w:val="3FAA090B"/>
    <w:rsid w:val="44027293"/>
    <w:rsid w:val="46A63BDA"/>
    <w:rsid w:val="4AE675DB"/>
    <w:rsid w:val="4E3C6BD2"/>
    <w:rsid w:val="4FD40B3B"/>
    <w:rsid w:val="5043249A"/>
    <w:rsid w:val="51190363"/>
    <w:rsid w:val="52C33D66"/>
    <w:rsid w:val="53C81A19"/>
    <w:rsid w:val="54091C4C"/>
    <w:rsid w:val="551C150B"/>
    <w:rsid w:val="56FB3ACE"/>
    <w:rsid w:val="57AFC4A3"/>
    <w:rsid w:val="59D9BD63"/>
    <w:rsid w:val="5C1967A5"/>
    <w:rsid w:val="5F5D2E4C"/>
    <w:rsid w:val="61167CEE"/>
    <w:rsid w:val="61903BE7"/>
    <w:rsid w:val="647C3E2B"/>
    <w:rsid w:val="681811A0"/>
    <w:rsid w:val="713C0A87"/>
    <w:rsid w:val="71E31AA4"/>
    <w:rsid w:val="74C62370"/>
    <w:rsid w:val="78B15CB6"/>
    <w:rsid w:val="7B491236"/>
    <w:rsid w:val="7B690757"/>
    <w:rsid w:val="7BA21EBB"/>
    <w:rsid w:val="7D8C4BD1"/>
    <w:rsid w:val="7EA40BC3"/>
    <w:rsid w:val="7EFF2B28"/>
    <w:rsid w:val="7FD80066"/>
    <w:rsid w:val="7FFE8FE3"/>
    <w:rsid w:val="9FD5B0D9"/>
    <w:rsid w:val="B5FD9513"/>
    <w:rsid w:val="B9FDC32D"/>
    <w:rsid w:val="C6FDC0D3"/>
    <w:rsid w:val="E7BE6F3F"/>
    <w:rsid w:val="EDDE7E89"/>
    <w:rsid w:val="EF3A4540"/>
    <w:rsid w:val="F7FF27FC"/>
    <w:rsid w:val="FB6F1B3A"/>
    <w:rsid w:val="FE7FB420"/>
    <w:rsid w:val="FF0F83D3"/>
    <w:rsid w:val="FFE54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numPr>
        <w:ilvl w:val="0"/>
        <w:numId w:val="1"/>
      </w:numPr>
      <w:ind w:left="0" w:firstLine="0" w:firstLineChars="0"/>
      <w:outlineLvl w:val="0"/>
    </w:pPr>
    <w:rPr>
      <w:rFonts w:ascii="宋体" w:hAnsi="宋体" w:eastAsia="宋体" w:cs="宋体"/>
      <w:b/>
      <w:bCs/>
      <w:sz w:val="32"/>
      <w:szCs w:val="32"/>
    </w:rPr>
  </w:style>
  <w:style w:type="paragraph" w:styleId="3">
    <w:name w:val="heading 2"/>
    <w:basedOn w:val="1"/>
    <w:next w:val="1"/>
    <w:unhideWhenUsed/>
    <w:qFormat/>
    <w:uiPriority w:val="0"/>
    <w:pPr>
      <w:keepNext/>
      <w:keepLines/>
      <w:numPr>
        <w:ilvl w:val="1"/>
        <w:numId w:val="1"/>
      </w:numPr>
      <w:spacing w:before="100" w:after="100" w:line="240" w:lineRule="auto"/>
      <w:ind w:left="0" w:firstLine="0" w:firstLineChars="0"/>
      <w:outlineLvl w:val="1"/>
    </w:pPr>
    <w:rPr>
      <w:rFonts w:ascii="宋体" w:hAnsi="宋体" w:eastAsia="宋体" w:cs="宋体"/>
      <w:b/>
      <w:sz w:val="32"/>
    </w:rPr>
  </w:style>
  <w:style w:type="paragraph" w:styleId="4">
    <w:name w:val="heading 3"/>
    <w:basedOn w:val="1"/>
    <w:next w:val="1"/>
    <w:unhideWhenUsed/>
    <w:qFormat/>
    <w:uiPriority w:val="0"/>
    <w:pPr>
      <w:keepNext/>
      <w:keepLines/>
      <w:numPr>
        <w:ilvl w:val="2"/>
        <w:numId w:val="1"/>
      </w:numPr>
      <w:spacing w:before="20" w:after="20" w:line="413" w:lineRule="auto"/>
      <w:ind w:left="0" w:firstLine="0" w:firstLineChars="0"/>
      <w:outlineLvl w:val="2"/>
    </w:pPr>
    <w:rPr>
      <w:rFonts w:asciiTheme="minorAscii" w:hAnsiTheme="minorAscii"/>
      <w:b/>
      <w:sz w:val="32"/>
    </w:rPr>
  </w:style>
  <w:style w:type="paragraph" w:styleId="5">
    <w:name w:val="heading 4"/>
    <w:basedOn w:val="1"/>
    <w:next w:val="1"/>
    <w:unhideWhenUsed/>
    <w:qFormat/>
    <w:uiPriority w:val="0"/>
    <w:pPr>
      <w:keepNext/>
      <w:keepLines/>
      <w:numPr>
        <w:ilvl w:val="3"/>
        <w:numId w:val="1"/>
      </w:numPr>
      <w:spacing w:before="280" w:after="290" w:line="372" w:lineRule="auto"/>
      <w:ind w:firstLineChars="0"/>
      <w:outlineLvl w:val="3"/>
    </w:pPr>
    <w:rPr>
      <w:rFonts w:ascii="Arial" w:hAnsi="Arial"/>
      <w:b/>
      <w:sz w:val="28"/>
    </w:rPr>
  </w:style>
  <w:style w:type="paragraph" w:styleId="6">
    <w:name w:val="heading 5"/>
    <w:basedOn w:val="1"/>
    <w:next w:val="1"/>
    <w:semiHidden/>
    <w:unhideWhenUsed/>
    <w:qFormat/>
    <w:uiPriority w:val="0"/>
    <w:pPr>
      <w:keepNext/>
      <w:keepLines/>
      <w:numPr>
        <w:ilvl w:val="4"/>
        <w:numId w:val="2"/>
      </w:numPr>
      <w:spacing w:before="280" w:after="29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2"/>
      </w:numPr>
      <w:spacing w:before="240" w:after="64" w:line="317" w:lineRule="auto"/>
      <w:ind w:firstLine="0" w:firstLineChars="0"/>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2"/>
      </w:numPr>
      <w:spacing w:before="240" w:after="64" w:line="317" w:lineRule="auto"/>
      <w:ind w:firstLine="0" w:firstLineChars="0"/>
      <w:outlineLvl w:val="6"/>
    </w:pPr>
    <w:rPr>
      <w:b/>
    </w:rPr>
  </w:style>
  <w:style w:type="paragraph" w:styleId="9">
    <w:name w:val="heading 8"/>
    <w:basedOn w:val="1"/>
    <w:next w:val="1"/>
    <w:semiHidden/>
    <w:unhideWhenUsed/>
    <w:qFormat/>
    <w:uiPriority w:val="0"/>
    <w:pPr>
      <w:keepNext/>
      <w:keepLines/>
      <w:numPr>
        <w:ilvl w:val="7"/>
        <w:numId w:val="2"/>
      </w:numPr>
      <w:spacing w:before="240" w:after="64" w:line="317" w:lineRule="auto"/>
      <w:ind w:firstLine="0" w:firstLineChars="0"/>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2"/>
      </w:numPr>
      <w:spacing w:before="240" w:after="64" w:line="317" w:lineRule="auto"/>
      <w:ind w:firstLine="0" w:firstLineChars="0"/>
      <w:outlineLvl w:val="8"/>
    </w:pPr>
    <w:rPr>
      <w:rFonts w:ascii="Arial" w:hAnsi="Arial" w:eastAsia="黑体"/>
      <w:sz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uiPriority w:val="0"/>
    <w:pPr>
      <w:jc w:val="left"/>
    </w:pPr>
  </w:style>
  <w:style w:type="paragraph" w:styleId="12">
    <w:name w:val="toc 3"/>
    <w:basedOn w:val="1"/>
    <w:next w:val="1"/>
    <w:qFormat/>
    <w:uiPriority w:val="39"/>
    <w:pPr>
      <w:tabs>
        <w:tab w:val="left" w:pos="2117"/>
        <w:tab w:val="right" w:leader="dot" w:pos="8296"/>
      </w:tabs>
      <w:adjustRightInd w:val="0"/>
      <w:ind w:left="960" w:leftChars="400" w:firstLine="480"/>
    </w:pPr>
  </w:style>
  <w:style w:type="paragraph" w:styleId="13">
    <w:name w:val="footer"/>
    <w:basedOn w:val="1"/>
    <w:link w:val="21"/>
    <w:qFormat/>
    <w:uiPriority w:val="99"/>
    <w:pPr>
      <w:tabs>
        <w:tab w:val="center" w:pos="4153"/>
        <w:tab w:val="right" w:pos="8306"/>
      </w:tabs>
      <w:snapToGrid w:val="0"/>
      <w:jc w:val="left"/>
    </w:pPr>
    <w:rPr>
      <w:sz w:val="18"/>
      <w:szCs w:val="18"/>
    </w:rPr>
  </w:style>
  <w:style w:type="paragraph" w:styleId="14">
    <w:name w:val="header"/>
    <w:basedOn w:val="1"/>
    <w:link w:val="20"/>
    <w:qFormat/>
    <w:uiPriority w:val="0"/>
    <w:pP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tabs>
        <w:tab w:val="left" w:pos="960"/>
        <w:tab w:val="right" w:leader="dot" w:pos="8296"/>
      </w:tabs>
      <w:ind w:firstLine="482"/>
    </w:pPr>
    <w:rPr>
      <w:b/>
      <w:bCs/>
    </w:rPr>
  </w:style>
  <w:style w:type="paragraph" w:styleId="16">
    <w:name w:val="toc 2"/>
    <w:basedOn w:val="1"/>
    <w:next w:val="1"/>
    <w:qFormat/>
    <w:uiPriority w:val="39"/>
    <w:pPr>
      <w:ind w:left="420" w:leftChars="200"/>
    </w:p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customStyle="1" w:styleId="20">
    <w:name w:val="页眉 字符"/>
    <w:basedOn w:val="18"/>
    <w:link w:val="14"/>
    <w:qFormat/>
    <w:uiPriority w:val="0"/>
    <w:rPr>
      <w:kern w:val="2"/>
      <w:sz w:val="18"/>
      <w:szCs w:val="18"/>
    </w:rPr>
  </w:style>
  <w:style w:type="character" w:customStyle="1" w:styleId="21">
    <w:name w:val="页脚 字符"/>
    <w:basedOn w:val="18"/>
    <w:link w:val="13"/>
    <w:qFormat/>
    <w:uiPriority w:val="99"/>
    <w:rPr>
      <w:kern w:val="2"/>
      <w:sz w:val="18"/>
      <w:szCs w:val="18"/>
    </w:rPr>
  </w:style>
  <w:style w:type="paragraph" w:customStyle="1" w:styleId="22">
    <w:name w:val="TOC Heading"/>
    <w:basedOn w:val="2"/>
    <w:next w:val="1"/>
    <w:unhideWhenUsed/>
    <w:qFormat/>
    <w:uiPriority w:val="39"/>
    <w:pPr>
      <w:keepNext/>
      <w:keepLines/>
      <w:widowControl/>
      <w:numPr>
        <w:numId w:val="0"/>
      </w:numPr>
      <w:spacing w:before="240" w:line="259" w:lineRule="auto"/>
      <w:jc w:val="left"/>
      <w:outlineLvl w:val="9"/>
    </w:pPr>
    <w:rPr>
      <w:rFonts w:asciiTheme="majorHAnsi" w:hAnsiTheme="majorHAnsi" w:eastAsiaTheme="majorEastAsia" w:cstheme="majorBidi"/>
      <w:b w:val="0"/>
      <w:bCs w:val="0"/>
      <w:color w:val="2E54A1" w:themeColor="accent1" w:themeShade="BF"/>
      <w:kern w:val="0"/>
    </w:rPr>
  </w:style>
  <w:style w:type="paragraph" w:styleId="2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5169</Words>
  <Characters>5292</Characters>
  <Lines>55</Lines>
  <Paragraphs>15</Paragraphs>
  <TotalTime>1</TotalTime>
  <ScaleCrop>false</ScaleCrop>
  <LinksUpToDate>false</LinksUpToDate>
  <CharactersWithSpaces>5394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2024-09-05T17:20:00Z</dcterms:created>
  <dc:creator>Administrator</dc:creator>
  <cp:lastModifiedBy>余婕</cp:lastModifiedBy>
  <cp:lastPrinted>2025-11-22T17:15:00Z</cp:lastPrinted>
  <dcterms:modified xsi:type="dcterms:W3CDTF">2025-11-29T23:15:53Z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04B7EF092C2DC01A290E2B69C2AB1B90_43</vt:lpwstr>
  </property>
  <property fmtid="{D5CDD505-2E9C-101B-9397-08002B2CF9AE}" pid="4" name="KSOTemplateDocerSaveRecord">
    <vt:lpwstr>eyJoZGlkIjoiNDQwN2QxNGE1N2ZhZjMwNTQ4MmQzMTM2OTA0OTQzZDMiLCJ1c2VySWQiOiI0MDgzMTkyMDMifQ==</vt:lpwstr>
  </property>
</Properties>
</file>