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道路货运站（场）经营场所变更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业务经办流程图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both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5923915" cy="5827395"/>
            <wp:effectExtent l="0" t="0" r="635" b="1905"/>
            <wp:docPr id="7" name="图片 7" descr="道路货运站（场）经营场所变更备案流程图(业务经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道路货运站（场）经营场所变更备案流程图(业务经办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582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道路货运站（场）经营场所变更办事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(现场办)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6003925" cy="7228840"/>
            <wp:effectExtent l="0" t="0" r="15875" b="10160"/>
            <wp:docPr id="1" name="图片 1" descr="道路货运站（场）经营场所变更备案流程图(现场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道路货运站（场）经营场所变更备案流程图(现场办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3925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道路货运站（场）经营场所变更办事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(网上办)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6074410" cy="7445375"/>
            <wp:effectExtent l="0" t="0" r="2540" b="3175"/>
            <wp:docPr id="2" name="图片 2" descr="道路货运站（场）经营场所变更备案流程图(网上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道路货运站（场）经营场所变更备案流程图(网上办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4410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57DB6AD2"/>
    <w:rsid w:val="18775E13"/>
    <w:rsid w:val="23910C62"/>
    <w:rsid w:val="35A53B70"/>
    <w:rsid w:val="44B62299"/>
    <w:rsid w:val="524C637E"/>
    <w:rsid w:val="558F7ABB"/>
    <w:rsid w:val="57DB6AD2"/>
    <w:rsid w:val="61F7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</Words>
  <Characters>69</Characters>
  <Lines>0</Lines>
  <Paragraphs>0</Paragraphs>
  <TotalTime>12</TotalTime>
  <ScaleCrop>false</ScaleCrop>
  <LinksUpToDate>false</LinksUpToDate>
  <CharactersWithSpaces>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2022-11-03T05:31:00Z</dcterms:created>
  <dc:creator>齐云骋</dc:creator>
  <cp:lastModifiedBy>齐云骋</cp:lastModifiedBy>
  <dcterms:modified xsi:type="dcterms:W3CDTF">2022-11-08T10:01:23Z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3DC6B0D74026443CB89DA12861A98F83</vt:lpwstr>
  </property>
</Properties>
</file>