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41375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 w14:paraId="6593609B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编制费用报价函</w:t>
      </w:r>
    </w:p>
    <w:bookmarkEnd w:id="0"/>
    <w:p w14:paraId="00D1019D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D74AD95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宁德分中心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FBA7415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经研究，我方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决定对福州港（宁德港域）总体规划修订编制费用进行报价：</w:t>
      </w:r>
    </w:p>
    <w:p w14:paraId="57D972EF">
      <w:pPr>
        <w:pStyle w:val="2"/>
        <w:ind w:firstLine="2560" w:firstLineChars="800"/>
        <w:rPr>
          <w:rFonts w:hint="eastAsia" w:ascii="Calibri" w:hAnsi="Calibri" w:eastAsia="宋体" w:cs="Times New Roman"/>
          <w:sz w:val="21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规划修订报价清单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1"/>
        <w:gridCol w:w="1875"/>
      </w:tblGrid>
      <w:tr w14:paraId="3A44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170A4D0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科目</w:t>
            </w:r>
          </w:p>
        </w:tc>
        <w:tc>
          <w:tcPr>
            <w:tcW w:w="1875" w:type="dxa"/>
            <w:noWrap w:val="0"/>
            <w:vAlign w:val="center"/>
          </w:tcPr>
          <w:p w14:paraId="3877BC47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合计（万元）</w:t>
            </w:r>
          </w:p>
        </w:tc>
      </w:tr>
      <w:tr w14:paraId="1757B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416FDF63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一、合计</w:t>
            </w:r>
          </w:p>
        </w:tc>
        <w:tc>
          <w:tcPr>
            <w:tcW w:w="1875" w:type="dxa"/>
            <w:noWrap w:val="0"/>
            <w:vAlign w:val="center"/>
          </w:tcPr>
          <w:p w14:paraId="10EF0E5F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224B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2C75D292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（一）直接费用</w:t>
            </w:r>
          </w:p>
        </w:tc>
        <w:tc>
          <w:tcPr>
            <w:tcW w:w="1875" w:type="dxa"/>
            <w:noWrap w:val="0"/>
            <w:vAlign w:val="center"/>
          </w:tcPr>
          <w:p w14:paraId="7B832455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54F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64A0BCB5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1.调研费</w:t>
            </w:r>
          </w:p>
        </w:tc>
        <w:tc>
          <w:tcPr>
            <w:tcW w:w="1875" w:type="dxa"/>
            <w:noWrap w:val="0"/>
            <w:vAlign w:val="center"/>
          </w:tcPr>
          <w:p w14:paraId="1D597F75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557FD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5B099BA9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2.人员费</w:t>
            </w:r>
          </w:p>
        </w:tc>
        <w:tc>
          <w:tcPr>
            <w:tcW w:w="1875" w:type="dxa"/>
            <w:noWrap w:val="0"/>
            <w:vAlign w:val="center"/>
          </w:tcPr>
          <w:p w14:paraId="069EC620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1582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2072C70E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3.会议费</w:t>
            </w:r>
          </w:p>
        </w:tc>
        <w:tc>
          <w:tcPr>
            <w:tcW w:w="1875" w:type="dxa"/>
            <w:noWrap w:val="0"/>
            <w:vAlign w:val="center"/>
          </w:tcPr>
          <w:p w14:paraId="55E3E989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749A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4EEF8038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4.专家咨询费</w:t>
            </w:r>
          </w:p>
        </w:tc>
        <w:tc>
          <w:tcPr>
            <w:tcW w:w="1875" w:type="dxa"/>
            <w:noWrap w:val="0"/>
            <w:vAlign w:val="center"/>
          </w:tcPr>
          <w:p w14:paraId="2FD14468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66DA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23E4254C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5.差旅费</w:t>
            </w:r>
            <w:r>
              <w:rPr>
                <w:rFonts w:hint="eastAsia" w:ascii="仿宋_GB2312" w:hAnsi="Times New Roman" w:eastAsia="仿宋_GB2312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Times New Roman" w:eastAsia="仿宋_GB2312"/>
                <w:kern w:val="0"/>
                <w:sz w:val="24"/>
              </w:rPr>
              <w:t>国际合作与交流费</w:t>
            </w:r>
          </w:p>
        </w:tc>
        <w:tc>
          <w:tcPr>
            <w:tcW w:w="1875" w:type="dxa"/>
            <w:noWrap w:val="0"/>
            <w:vAlign w:val="center"/>
          </w:tcPr>
          <w:p w14:paraId="1D4CE7A7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3854B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6421" w:type="dxa"/>
            <w:noWrap w:val="0"/>
            <w:vAlign w:val="center"/>
          </w:tcPr>
          <w:p w14:paraId="262F4A7C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6.出版/文献/信息传播/知识产权事务/印刷费</w:t>
            </w:r>
          </w:p>
        </w:tc>
        <w:tc>
          <w:tcPr>
            <w:tcW w:w="1875" w:type="dxa"/>
            <w:noWrap w:val="0"/>
            <w:vAlign w:val="center"/>
          </w:tcPr>
          <w:p w14:paraId="56F92FA2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3124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2558CDE9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7.劳务费</w:t>
            </w:r>
          </w:p>
        </w:tc>
        <w:tc>
          <w:tcPr>
            <w:tcW w:w="1875" w:type="dxa"/>
            <w:noWrap w:val="0"/>
            <w:vAlign w:val="center"/>
          </w:tcPr>
          <w:p w14:paraId="43CF77A5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4BB9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731FB654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8.其他支出</w:t>
            </w:r>
          </w:p>
        </w:tc>
        <w:tc>
          <w:tcPr>
            <w:tcW w:w="1875" w:type="dxa"/>
            <w:noWrap w:val="0"/>
            <w:vAlign w:val="center"/>
          </w:tcPr>
          <w:p w14:paraId="28A5F052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71D4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75972C4A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（二）间接费用</w:t>
            </w:r>
          </w:p>
        </w:tc>
        <w:tc>
          <w:tcPr>
            <w:tcW w:w="1875" w:type="dxa"/>
            <w:noWrap w:val="0"/>
            <w:vAlign w:val="center"/>
          </w:tcPr>
          <w:p w14:paraId="1980BCC4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28E8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1A8B17EE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1.管理费</w:t>
            </w:r>
          </w:p>
        </w:tc>
        <w:tc>
          <w:tcPr>
            <w:tcW w:w="1875" w:type="dxa"/>
            <w:noWrap w:val="0"/>
            <w:vAlign w:val="center"/>
          </w:tcPr>
          <w:p w14:paraId="57B77085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8884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3F5C254F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2.税费</w:t>
            </w:r>
          </w:p>
        </w:tc>
        <w:tc>
          <w:tcPr>
            <w:tcW w:w="1875" w:type="dxa"/>
            <w:noWrap w:val="0"/>
            <w:vAlign w:val="center"/>
          </w:tcPr>
          <w:p w14:paraId="35E26383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</w:tbl>
    <w:p w14:paraId="26657309">
      <w:pPr>
        <w:pStyle w:val="2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9856A5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报价单位：******（盖章）</w:t>
      </w:r>
    </w:p>
    <w:p w14:paraId="73D5C945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年*  月*  日</w:t>
      </w:r>
    </w:p>
    <w:p w14:paraId="65368D0D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BC4AB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535469E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编制费用报价函</w:t>
      </w:r>
    </w:p>
    <w:p w14:paraId="2A767004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港口发展中心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宁德分中心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1CE5752">
      <w:p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经研究，我方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决定对福州港（宁德港域）总体规划环评报告编制费用进行报价：</w:t>
      </w:r>
    </w:p>
    <w:p w14:paraId="6EEF8D34">
      <w:pPr>
        <w:pStyle w:val="2"/>
        <w:ind w:firstLine="2880" w:firstLineChars="900"/>
        <w:jc w:val="left"/>
        <w:rPr>
          <w:rFonts w:hint="eastAsia" w:ascii="Calibri" w:hAnsi="Calibri" w:eastAsia="宋体" w:cs="Times New Roman"/>
          <w:sz w:val="21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规划环评报价清单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1"/>
        <w:gridCol w:w="1875"/>
      </w:tblGrid>
      <w:tr w14:paraId="33DC6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2EFE99EC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科目</w:t>
            </w:r>
          </w:p>
        </w:tc>
        <w:tc>
          <w:tcPr>
            <w:tcW w:w="1875" w:type="dxa"/>
            <w:noWrap w:val="0"/>
            <w:vAlign w:val="center"/>
          </w:tcPr>
          <w:p w14:paraId="687EA508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合计（万元）</w:t>
            </w:r>
          </w:p>
        </w:tc>
      </w:tr>
      <w:tr w14:paraId="4756A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4869187B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b/>
                <w:kern w:val="0"/>
                <w:sz w:val="24"/>
              </w:rPr>
              <w:t>一、合计</w:t>
            </w:r>
          </w:p>
        </w:tc>
        <w:tc>
          <w:tcPr>
            <w:tcW w:w="1875" w:type="dxa"/>
            <w:noWrap w:val="0"/>
            <w:vAlign w:val="center"/>
          </w:tcPr>
          <w:p w14:paraId="64CCE7B9">
            <w:pPr>
              <w:adjustRightInd w:val="0"/>
              <w:snapToGrid w:val="0"/>
              <w:jc w:val="center"/>
              <w:rPr>
                <w:rFonts w:ascii="仿宋_GB2312" w:hAnsi="Times New Roman" w:eastAsia="仿宋_GB2312"/>
                <w:kern w:val="0"/>
                <w:sz w:val="24"/>
              </w:rPr>
            </w:pPr>
          </w:p>
        </w:tc>
      </w:tr>
      <w:tr w14:paraId="7BE5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3A5D441D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（一）直接费用</w:t>
            </w:r>
          </w:p>
        </w:tc>
        <w:tc>
          <w:tcPr>
            <w:tcW w:w="1875" w:type="dxa"/>
            <w:noWrap w:val="0"/>
            <w:vAlign w:val="center"/>
          </w:tcPr>
          <w:p w14:paraId="12916656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2172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317FAE35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1.调研费</w:t>
            </w:r>
          </w:p>
        </w:tc>
        <w:tc>
          <w:tcPr>
            <w:tcW w:w="1875" w:type="dxa"/>
            <w:noWrap w:val="0"/>
            <w:vAlign w:val="center"/>
          </w:tcPr>
          <w:p w14:paraId="05F3B18A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2967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5368FC36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2.人员费</w:t>
            </w:r>
          </w:p>
        </w:tc>
        <w:tc>
          <w:tcPr>
            <w:tcW w:w="1875" w:type="dxa"/>
            <w:noWrap w:val="0"/>
            <w:vAlign w:val="center"/>
          </w:tcPr>
          <w:p w14:paraId="3BE0010F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175DE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0373E1B6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3.会议费</w:t>
            </w:r>
          </w:p>
        </w:tc>
        <w:tc>
          <w:tcPr>
            <w:tcW w:w="1875" w:type="dxa"/>
            <w:noWrap w:val="0"/>
            <w:vAlign w:val="center"/>
          </w:tcPr>
          <w:p w14:paraId="6DA7F2C2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5434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26054EF4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4.专家咨询费</w:t>
            </w:r>
          </w:p>
        </w:tc>
        <w:tc>
          <w:tcPr>
            <w:tcW w:w="1875" w:type="dxa"/>
            <w:noWrap w:val="0"/>
            <w:vAlign w:val="center"/>
          </w:tcPr>
          <w:p w14:paraId="55A7AE58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050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65DAC32B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5.差旅费/国际合作与交流费</w:t>
            </w:r>
          </w:p>
        </w:tc>
        <w:tc>
          <w:tcPr>
            <w:tcW w:w="1875" w:type="dxa"/>
            <w:noWrap w:val="0"/>
            <w:vAlign w:val="center"/>
          </w:tcPr>
          <w:p w14:paraId="15CA7001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6B52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6421" w:type="dxa"/>
            <w:noWrap w:val="0"/>
            <w:vAlign w:val="center"/>
          </w:tcPr>
          <w:p w14:paraId="2DC5DE76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6.出版/文献/信息传播/知识产权事务/印刷费</w:t>
            </w:r>
          </w:p>
        </w:tc>
        <w:tc>
          <w:tcPr>
            <w:tcW w:w="1875" w:type="dxa"/>
            <w:noWrap w:val="0"/>
            <w:vAlign w:val="center"/>
          </w:tcPr>
          <w:p w14:paraId="64AB8AA9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79C9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5D5ABF01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7.劳务费</w:t>
            </w:r>
          </w:p>
        </w:tc>
        <w:tc>
          <w:tcPr>
            <w:tcW w:w="1875" w:type="dxa"/>
            <w:noWrap w:val="0"/>
            <w:vAlign w:val="center"/>
          </w:tcPr>
          <w:p w14:paraId="5F8512F0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74BDC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4D57B8B0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8.其他支出</w:t>
            </w:r>
          </w:p>
        </w:tc>
        <w:tc>
          <w:tcPr>
            <w:tcW w:w="1875" w:type="dxa"/>
            <w:noWrap w:val="0"/>
            <w:vAlign w:val="center"/>
          </w:tcPr>
          <w:p w14:paraId="23A3B18D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F81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483974EE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（二）间接费用</w:t>
            </w:r>
          </w:p>
        </w:tc>
        <w:tc>
          <w:tcPr>
            <w:tcW w:w="1875" w:type="dxa"/>
            <w:noWrap w:val="0"/>
            <w:vAlign w:val="center"/>
          </w:tcPr>
          <w:p w14:paraId="08771C83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0354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2D1A2234">
            <w:pPr>
              <w:adjustRightInd w:val="0"/>
              <w:snapToGrid w:val="0"/>
              <w:jc w:val="left"/>
              <w:rPr>
                <w:rFonts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1.管理费</w:t>
            </w:r>
          </w:p>
        </w:tc>
        <w:tc>
          <w:tcPr>
            <w:tcW w:w="1875" w:type="dxa"/>
            <w:noWrap w:val="0"/>
            <w:vAlign w:val="center"/>
          </w:tcPr>
          <w:p w14:paraId="7B095934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  <w:tr w14:paraId="5577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21" w:type="dxa"/>
            <w:noWrap w:val="0"/>
            <w:vAlign w:val="center"/>
          </w:tcPr>
          <w:p w14:paraId="37332C48">
            <w:pPr>
              <w:adjustRightInd w:val="0"/>
              <w:snapToGrid w:val="0"/>
              <w:jc w:val="left"/>
              <w:rPr>
                <w:rFonts w:hint="eastAsia" w:ascii="仿宋_GB2312" w:hAnsi="Times New Roman" w:eastAsia="仿宋_GB2312"/>
                <w:kern w:val="0"/>
                <w:sz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</w:rPr>
              <w:t>2.税费</w:t>
            </w:r>
          </w:p>
        </w:tc>
        <w:tc>
          <w:tcPr>
            <w:tcW w:w="1875" w:type="dxa"/>
            <w:noWrap w:val="0"/>
            <w:vAlign w:val="center"/>
          </w:tcPr>
          <w:p w14:paraId="04B01135">
            <w:pPr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</w:tr>
    </w:tbl>
    <w:p w14:paraId="7C23DF3F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87DC09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885E11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报价单位：******（盖章）</w:t>
      </w:r>
    </w:p>
    <w:p w14:paraId="01840399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年*  月*  日</w:t>
      </w:r>
    </w:p>
    <w:p w14:paraId="09041EC9"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CE9015"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注：表格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为参照模板，可根据实际测算进行增删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；注意规划修订和规划环评需分开报价）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93D18"/>
    <w:rsid w:val="2509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2026-04-13T07:55:00Z</dcterms:created>
  <dc:creator>huangyu嫣</dc:creator>
  <cp:lastModifiedBy>huangyu嫣</cp:lastModifiedBy>
  <dcterms:modified xsi:type="dcterms:W3CDTF">2026-04-13T07:55:53Z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616058446CBE4C568596F3AE02461318_11</vt:lpwstr>
  </property>
  <property fmtid="{D5CDD505-2E9C-101B-9397-08002B2CF9AE}" pid="4" name="KSOTemplateDocerSaveRecord">
    <vt:lpwstr>eyJoZGlkIjoiMzliYjY2NTEwMDg0YWQ1MmFiNTc5MzhmYjBmMzFlNTAiLCJ1c2VySWQiOiIzOTUyMDQ2NzMifQ==</vt:lpwstr>
  </property>
</Properties>
</file>