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/>
        <w:jc w:val="center"/>
        <w:rPr>
          <w:rFonts w:hint="eastAsia" w:ascii="宋体" w:cs="微软雅黑"/>
          <w:b/>
          <w:bCs/>
          <w:color w:val="333333"/>
          <w:spacing w:val="0"/>
          <w:sz w:val="36"/>
          <w:szCs w:val="36"/>
          <w:shd w:val="clear" w:color="auto" w:fill="FFFFFF"/>
          <w:lang w:eastAsia="zh-CN" w:bidi="ar-SA"/>
        </w:rPr>
      </w:pPr>
      <w:bookmarkStart w:id="0" w:name="_GoBack"/>
      <w:r>
        <w:rPr>
          <w:rFonts w:hint="eastAsia" w:ascii="宋体" w:cs="微软雅黑"/>
          <w:b/>
          <w:bCs/>
          <w:color w:val="333333"/>
          <w:spacing w:val="0"/>
          <w:sz w:val="36"/>
          <w:szCs w:val="36"/>
          <w:shd w:val="clear" w:color="auto" w:fill="FFFFFF"/>
          <w:lang w:val="en-US" w:eastAsia="zh-CN" w:bidi="ar-SA"/>
        </w:rPr>
        <w:t>画册设计及印制</w:t>
      </w:r>
      <w:r>
        <w:rPr>
          <w:rFonts w:hint="eastAsia" w:ascii="宋体" w:cs="微软雅黑"/>
          <w:b/>
          <w:bCs/>
          <w:color w:val="333333"/>
          <w:spacing w:val="0"/>
          <w:sz w:val="36"/>
          <w:szCs w:val="36"/>
          <w:shd w:val="clear" w:color="auto" w:fill="FFFFFF"/>
          <w:lang w:bidi="ar-SA"/>
        </w:rPr>
        <w:t>报价</w:t>
      </w:r>
      <w:r>
        <w:rPr>
          <w:rFonts w:hint="eastAsia" w:ascii="宋体" w:cs="微软雅黑"/>
          <w:b/>
          <w:bCs/>
          <w:color w:val="333333"/>
          <w:spacing w:val="0"/>
          <w:sz w:val="36"/>
          <w:szCs w:val="36"/>
          <w:shd w:val="clear" w:color="auto" w:fill="FFFFFF"/>
          <w:lang w:eastAsia="zh-CN" w:bidi="ar-SA"/>
        </w:rPr>
        <w:t>清单报价表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/>
        <w:jc w:val="center"/>
        <w:rPr>
          <w:rFonts w:hint="eastAsia" w:ascii="宋体" w:cs="微软雅黑"/>
          <w:b/>
          <w:bCs/>
          <w:color w:val="333333"/>
          <w:spacing w:val="0"/>
          <w:sz w:val="36"/>
          <w:szCs w:val="36"/>
          <w:shd w:val="clear" w:color="auto" w:fill="FFFFFF"/>
          <w:lang w:eastAsia="zh-CN" w:bidi="ar-SA"/>
        </w:rPr>
      </w:pP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751"/>
        <w:gridCol w:w="1362"/>
        <w:gridCol w:w="153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411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  <w:t>物料制作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7" w:type="dxa"/>
            <w:vMerge w:val="continue"/>
          </w:tcPr>
          <w:p/>
        </w:tc>
        <w:tc>
          <w:tcPr>
            <w:tcW w:w="2751" w:type="dxa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vertAlign w:val="baseline"/>
                <w:lang w:eastAsia="zh-CN"/>
              </w:rPr>
              <w:t>工艺</w:t>
            </w:r>
          </w:p>
        </w:tc>
        <w:tc>
          <w:tcPr>
            <w:tcW w:w="1362" w:type="dxa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5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  <w:t>画册设计</w:t>
            </w:r>
          </w:p>
        </w:tc>
        <w:tc>
          <w:tcPr>
            <w:tcW w:w="275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1.规格：26cmx21cm</w:t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2.颜色 :4c+4c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  <w:t>150页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  <w:t>画册印刷</w:t>
            </w:r>
          </w:p>
        </w:tc>
        <w:tc>
          <w:tcPr>
            <w:tcW w:w="275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1.规格：26cmx21cm</w:t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2.材质：铜版纸彩印</w:t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3.封面和封底：300g铜版纸覆膜</w:t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4.内页：铜版纸157g</w:t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5.颜色：4c+4c</w:t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6.数量：1000本·150p/本·正反彩色印刷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  <w:t>1000本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153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以上费用含制作、印刷、市内运输及税费；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书籍全部彩色印刷、选用牢固胶装装订；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eastAsia="仿宋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根据实际情况调整后，印刷页数误差在20页以内（含）报价不变，在21-50页的，每页按报价总价/页数的单价增减费用。</w:t>
            </w:r>
          </w:p>
        </w:tc>
      </w:tr>
    </w:tbl>
    <w:p>
      <w:pPr>
        <w:spacing w:line="560" w:lineRule="exac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A03C1"/>
    <w:multiLevelType w:val="singleLevel"/>
    <w:tmpl w:val="E36A03C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6081"/>
    <w:rsid w:val="2DA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2021-09-27T09:46:00Z</dcterms:created>
  <dc:creator>小兵馒头</dc:creator>
  <cp:lastModifiedBy>小兵馒头</cp:lastModifiedBy>
  <dcterms:modified xsi:type="dcterms:W3CDTF">2021-09-27T09:46:31Z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72F544DA4E30494A919142110D280A9B</vt:lpwstr>
  </property>
</Properties>
</file>