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25F0B0">
      <w:pPr>
        <w:widowControl/>
        <w:spacing w:before="75" w:after="75"/>
        <w:outlineLvl w:val="1"/>
        <w:rPr>
          <w:rFonts w:hint="eastAsia" w:ascii="仿宋" w:hAnsi="仿宋" w:eastAsia="仿宋" w:cs="仿宋"/>
          <w:sz w:val="20"/>
          <w:szCs w:val="20"/>
        </w:rPr>
      </w:pPr>
      <w:bookmarkStart w:id="0" w:name="_GoBack"/>
      <w:r>
        <w:rPr>
          <w:rFonts w:hint="eastAsia" w:ascii="仿宋" w:hAnsi="仿宋" w:eastAsia="仿宋" w:cs="仿宋"/>
          <w:b/>
          <w:bCs/>
          <w:kern w:val="0"/>
          <w:sz w:val="20"/>
          <w:szCs w:val="20"/>
        </w:rPr>
        <w:t>附件1：账户信息</w:t>
      </w:r>
    </w:p>
    <w:bookmarkEnd w:id="0"/>
    <w:tbl>
      <w:tblPr>
        <w:tblStyle w:val="3"/>
        <w:tblpPr w:leftFromText="180" w:rightFromText="180" w:vertAnchor="text" w:horzAnchor="page" w:tblpX="1242" w:tblpY="288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35"/>
        <w:gridCol w:w="5887"/>
      </w:tblGrid>
      <w:tr w14:paraId="09B6A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735" w:type="dxa"/>
            <w:vMerge w:val="restart"/>
            <w:noWrap w:val="0"/>
            <w:vAlign w:val="center"/>
          </w:tcPr>
          <w:p w14:paraId="7D0EB1C3">
            <w:pPr>
              <w:spacing w:line="400" w:lineRule="exact"/>
              <w:jc w:val="center"/>
              <w:rPr>
                <w:rFonts w:hint="eastAsia" w:ascii="仿宋" w:hAnsi="仿宋" w:eastAsia="仿宋" w:cs="仿宋"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购买文件、缴纳代理服务费账户</w:t>
            </w:r>
          </w:p>
        </w:tc>
        <w:tc>
          <w:tcPr>
            <w:tcW w:w="5887" w:type="dxa"/>
            <w:noWrap w:val="0"/>
            <w:vAlign w:val="top"/>
          </w:tcPr>
          <w:p w14:paraId="4F5D5925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开户名称：福建顺恒工程项目管理有限公司</w:t>
            </w:r>
          </w:p>
        </w:tc>
      </w:tr>
      <w:tr w14:paraId="5683B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735" w:type="dxa"/>
            <w:vMerge w:val="continue"/>
            <w:noWrap w:val="0"/>
            <w:vAlign w:val="center"/>
          </w:tcPr>
          <w:p w14:paraId="508860AE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7" w:type="dxa"/>
            <w:noWrap w:val="0"/>
            <w:vAlign w:val="top"/>
          </w:tcPr>
          <w:p w14:paraId="710523A1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开户银行：兴业银行福州湖东支行</w:t>
            </w:r>
          </w:p>
        </w:tc>
      </w:tr>
      <w:tr w14:paraId="28887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735" w:type="dxa"/>
            <w:vMerge w:val="continue"/>
            <w:noWrap w:val="0"/>
            <w:vAlign w:val="center"/>
          </w:tcPr>
          <w:p w14:paraId="6497BE29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7" w:type="dxa"/>
            <w:noWrap w:val="0"/>
            <w:vAlign w:val="top"/>
          </w:tcPr>
          <w:p w14:paraId="703D29F3">
            <w:pPr>
              <w:spacing w:line="400" w:lineRule="exact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账    号：118060100100013747</w:t>
            </w:r>
          </w:p>
        </w:tc>
      </w:tr>
      <w:tr w14:paraId="5F71C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735" w:type="dxa"/>
            <w:vMerge w:val="restart"/>
            <w:noWrap w:val="0"/>
            <w:vAlign w:val="center"/>
          </w:tcPr>
          <w:p w14:paraId="77FE6A35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  <w:t>保证金专用账户</w:t>
            </w:r>
          </w:p>
        </w:tc>
        <w:tc>
          <w:tcPr>
            <w:tcW w:w="5887" w:type="dxa"/>
            <w:noWrap w:val="0"/>
            <w:vAlign w:val="top"/>
          </w:tcPr>
          <w:p w14:paraId="26635D6F">
            <w:pPr>
              <w:autoSpaceDE w:val="0"/>
              <w:autoSpaceDN w:val="0"/>
              <w:spacing w:line="400" w:lineRule="atLeas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开户名称：福建顺恒工程项目管理有限公司</w:t>
            </w:r>
          </w:p>
        </w:tc>
      </w:tr>
      <w:tr w14:paraId="5034C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735" w:type="dxa"/>
            <w:vMerge w:val="continue"/>
            <w:noWrap w:val="0"/>
            <w:vAlign w:val="center"/>
          </w:tcPr>
          <w:p w14:paraId="5C5A13E4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7" w:type="dxa"/>
            <w:noWrap w:val="0"/>
            <w:vAlign w:val="top"/>
          </w:tcPr>
          <w:p w14:paraId="1AE370E0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开户银行：中国建设银行福州晋安支行</w:t>
            </w:r>
          </w:p>
        </w:tc>
      </w:tr>
      <w:tr w14:paraId="329FB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3735" w:type="dxa"/>
            <w:vMerge w:val="continue"/>
            <w:noWrap w:val="0"/>
            <w:vAlign w:val="center"/>
          </w:tcPr>
          <w:p w14:paraId="0A68799F"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887" w:type="dxa"/>
            <w:noWrap w:val="0"/>
            <w:vAlign w:val="top"/>
          </w:tcPr>
          <w:p w14:paraId="3C860D35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账    号：35001896407052506367</w:t>
            </w:r>
          </w:p>
        </w:tc>
      </w:tr>
      <w:tr w14:paraId="47848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9622" w:type="dxa"/>
            <w:gridSpan w:val="2"/>
            <w:noWrap w:val="0"/>
            <w:vAlign w:val="center"/>
          </w:tcPr>
          <w:p w14:paraId="7DD8059F">
            <w:pPr>
              <w:spacing w:line="360" w:lineRule="auto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  <w:t>注：</w:t>
            </w:r>
          </w:p>
          <w:p w14:paraId="2A010BE5">
            <w:pPr>
              <w:spacing w:line="36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1、投标人应从其银行账户（基本存款账户）按照下列方式：公对公转账方式向采购文件载明的投标保证金账户提交投标保证金。投标人应认真核对账户信息，将投标保证金汇入以上账户，并自行承担因汇错投标保证金而产生的一切后果。</w:t>
            </w:r>
          </w:p>
          <w:p w14:paraId="781CA23D">
            <w:pPr>
              <w:spacing w:line="360" w:lineRule="auto"/>
              <w:rPr>
                <w:rFonts w:hint="eastAsia" w:ascii="仿宋" w:hAnsi="仿宋" w:eastAsia="仿宋" w:cs="仿宋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2、投标人在转账或电汇的凭证上应按照以下格式注明，以便核对：“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u w:val="single"/>
              </w:rPr>
              <w:t>2026-042保证金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”。</w:t>
            </w:r>
          </w:p>
          <w:p w14:paraId="15CFD5DC">
            <w:pPr>
              <w:spacing w:line="400" w:lineRule="exact"/>
              <w:rPr>
                <w:rFonts w:hint="eastAsia" w:ascii="仿宋" w:hAnsi="仿宋" w:eastAsia="仿宋" w:cs="仿宋"/>
                <w:color w:val="00000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sz w:val="20"/>
                <w:szCs w:val="20"/>
              </w:rPr>
              <w:t>3、投标保证金应</w:t>
            </w:r>
            <w:r>
              <w:rPr>
                <w:rFonts w:hint="eastAsia" w:ascii="仿宋" w:hAnsi="仿宋" w:eastAsia="仿宋" w:cs="仿宋"/>
                <w:b/>
                <w:bCs/>
                <w:sz w:val="20"/>
                <w:szCs w:val="20"/>
                <w:u w:val="single"/>
              </w:rPr>
              <w:t>于递交文件截止时间前一日17时前到达</w:t>
            </w:r>
            <w:r>
              <w:rPr>
                <w:rFonts w:hint="eastAsia" w:ascii="仿宋" w:hAnsi="仿宋" w:eastAsia="仿宋" w:cs="仿宋"/>
                <w:sz w:val="20"/>
                <w:szCs w:val="20"/>
              </w:rPr>
              <w:t>采购文件载明的投标保证金账户，否则视为投标保证金未提交；是否到达按照下列方式认定：以福建顺恒工程项目管理有限公司保证金账户到账记录为准（汇款账户、汇款时间与金额必须符合采购文件规定）</w:t>
            </w:r>
          </w:p>
        </w:tc>
      </w:tr>
    </w:tbl>
    <w:p w14:paraId="3C264A85">
      <w:pPr>
        <w:widowControl/>
        <w:spacing w:before="75" w:after="75"/>
        <w:outlineLvl w:val="1"/>
        <w:rPr>
          <w:rFonts w:hint="eastAsia"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br w:type="textWrapping"/>
      </w:r>
    </w:p>
    <w:p w14:paraId="3364803E">
      <w:r>
        <w:rPr>
          <w:rFonts w:hint="eastAsia" w:ascii="仿宋" w:hAnsi="仿宋" w:eastAsia="仿宋" w:cs="仿宋"/>
          <w:sz w:val="20"/>
          <w:szCs w:val="20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E91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next w:val="1"/>
    <w:qFormat/>
    <w:uiPriority w:val="0"/>
    <w:pPr>
      <w:widowControl w:val="0"/>
      <w:adjustRightInd w:val="0"/>
      <w:spacing w:line="312" w:lineRule="atLeast"/>
      <w:jc w:val="center"/>
    </w:pPr>
    <w:rPr>
      <w:rFonts w:ascii="Arial" w:hAnsi="Arial" w:eastAsia="宋体" w:cs="Arial"/>
      <w:kern w:val="0"/>
      <w:sz w:val="28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2026-04-23T06:39:52Z</dcterms:created>
  <dc:creator>Administrator</dc:creator>
  <cp:lastModifiedBy>yuan</cp:lastModifiedBy>
  <dcterms:modified xsi:type="dcterms:W3CDTF">2026-04-23T06:39:58Z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eyJoZGlkIjoiMDYwNzJmN2U5NjA3NDAxMzRiMzY2YzgxY2ZmYzAzODUiLCJ1c2VySWQiOiI0NDk0ODc4MzkifQ==</vt:lpwstr>
  </property>
  <property fmtid="{D5CDD505-2E9C-101B-9397-08002B2CF9AE}" pid="4" name="ICV">
    <vt:lpwstr>4B4433B0D2634AE19DE9194A221B8A37_12</vt:lpwstr>
  </property>
</Properties>
</file>