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8949B">
      <w:pPr>
        <w:pStyle w:val="8"/>
        <w:widowControl/>
        <w:spacing w:beforeAutospacing="0" w:afterAutospacing="0" w:line="560" w:lineRule="exact"/>
        <w:rPr>
          <w:rFonts w:ascii="仿宋" w:hAnsi="仿宋" w:eastAsia="仿宋" w:cs="仿宋"/>
          <w:sz w:val="32"/>
          <w:szCs w:val="32"/>
        </w:rPr>
      </w:pPr>
      <w:bookmarkStart w:id="0" w:name="_GoBack"/>
      <w:bookmarkEnd w:id="0"/>
      <w:r>
        <w:rPr>
          <w:rFonts w:hint="eastAsia" w:ascii="仿宋" w:hAnsi="仿宋" w:eastAsia="仿宋" w:cs="仿宋"/>
          <w:sz w:val="32"/>
          <w:szCs w:val="32"/>
        </w:rPr>
        <w:t>附件1</w:t>
      </w:r>
    </w:p>
    <w:p w14:paraId="402FB973">
      <w:pPr>
        <w:pStyle w:val="8"/>
        <w:widowControl/>
        <w:spacing w:beforeAutospacing="0" w:afterAutospacing="0" w:line="560" w:lineRule="exact"/>
        <w:rPr>
          <w:rFonts w:ascii="仿宋" w:hAnsi="仿宋" w:eastAsia="仿宋" w:cs="仿宋"/>
          <w:sz w:val="32"/>
          <w:szCs w:val="32"/>
        </w:rPr>
      </w:pPr>
    </w:p>
    <w:p w14:paraId="23078CA1">
      <w:pPr>
        <w:ind w:left="2" w:leftChars="-1" w:hanging="4"/>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开展2025年度机动车检测维修专业技术人员职业资格省级考试项目报价函</w:t>
      </w:r>
    </w:p>
    <w:p w14:paraId="1C52CD78">
      <w:pPr>
        <w:spacing w:line="500" w:lineRule="exact"/>
        <w:ind w:firstLine="576"/>
        <w:rPr>
          <w:sz w:val="30"/>
          <w:szCs w:val="30"/>
        </w:rPr>
      </w:pPr>
    </w:p>
    <w:p w14:paraId="54999A6D">
      <w:pPr>
        <w:spacing w:line="500" w:lineRule="exact"/>
        <w:jc w:val="both"/>
        <w:rPr>
          <w:rFonts w:ascii="Times New Roman" w:hAnsi="Times New Roman" w:eastAsia="仿宋" w:cs="Times New Roman"/>
          <w:sz w:val="32"/>
          <w:szCs w:val="32"/>
        </w:rPr>
      </w:pPr>
      <w:r>
        <w:rPr>
          <w:rFonts w:ascii="Times New Roman" w:hAnsi="Times New Roman" w:eastAsia="仿宋" w:cs="Times New Roman"/>
          <w:sz w:val="32"/>
          <w:szCs w:val="32"/>
        </w:rPr>
        <w:t>福建省运输事业发展中心：</w:t>
      </w:r>
    </w:p>
    <w:p w14:paraId="3E748315">
      <w:pPr>
        <w:pStyle w:val="8"/>
        <w:widowControl/>
        <w:spacing w:beforeAutospacing="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rPr>
        <w:t>经我方认真研读贵单位的</w:t>
      </w:r>
      <w:r>
        <w:rPr>
          <w:rFonts w:hint="eastAsia" w:ascii="Times New Roman" w:hAnsi="Times New Roman" w:eastAsia="仿宋"/>
          <w:sz w:val="32"/>
          <w:szCs w:val="32"/>
        </w:rPr>
        <w:t>福建省运输事业发展中心关于开展2025年度机动车检测维修专业技术人员职业资格省级考试考务工作的公开征询报价邀请函</w:t>
      </w:r>
      <w:r>
        <w:rPr>
          <w:rFonts w:ascii="Times New Roman" w:hAnsi="Times New Roman" w:eastAsia="仿宋"/>
          <w:sz w:val="32"/>
          <w:szCs w:val="32"/>
        </w:rPr>
        <w:t>。决定以人民币</w:t>
      </w:r>
      <w:r>
        <w:rPr>
          <w:rFonts w:ascii="Times New Roman" w:hAnsi="Times New Roman" w:eastAsia="仿宋"/>
          <w:sz w:val="32"/>
          <w:szCs w:val="32"/>
          <w:u w:val="single"/>
        </w:rPr>
        <w:t xml:space="preserve">                 </w:t>
      </w:r>
      <w:r>
        <w:rPr>
          <w:rFonts w:ascii="Times New Roman" w:hAnsi="Times New Roman" w:eastAsia="仿宋"/>
          <w:sz w:val="32"/>
          <w:szCs w:val="32"/>
        </w:rPr>
        <w:t>元（小写：￥</w:t>
      </w:r>
      <w:r>
        <w:rPr>
          <w:rFonts w:ascii="Times New Roman" w:hAnsi="Times New Roman" w:eastAsia="仿宋"/>
          <w:sz w:val="32"/>
          <w:szCs w:val="32"/>
          <w:u w:val="single"/>
        </w:rPr>
        <w:t xml:space="preserve">              </w:t>
      </w:r>
      <w:r>
        <w:rPr>
          <w:rFonts w:ascii="Times New Roman" w:hAnsi="Times New Roman" w:eastAsia="仿宋"/>
          <w:sz w:val="32"/>
          <w:szCs w:val="32"/>
        </w:rPr>
        <w:t>元）作为总报价承担贵单位</w:t>
      </w:r>
      <w:r>
        <w:rPr>
          <w:rFonts w:hint="eastAsia" w:ascii="Times New Roman" w:hAnsi="Times New Roman" w:eastAsia="仿宋"/>
          <w:sz w:val="32"/>
          <w:szCs w:val="32"/>
        </w:rPr>
        <w:t>开展2025年度机动车检测维修专业技术人员职业资格省级考试项目。</w:t>
      </w:r>
    </w:p>
    <w:p w14:paraId="6DBC89AC">
      <w:pPr>
        <w:pStyle w:val="8"/>
        <w:widowControl/>
        <w:spacing w:beforeAutospacing="0" w:afterAutospacing="0" w:line="560" w:lineRule="exact"/>
        <w:ind w:firstLine="640" w:firstLineChars="200"/>
        <w:rPr>
          <w:rFonts w:ascii="Times New Roman" w:hAnsi="Times New Roman" w:eastAsia="仿宋"/>
          <w:sz w:val="32"/>
          <w:szCs w:val="32"/>
        </w:rPr>
      </w:pPr>
    </w:p>
    <w:p w14:paraId="7E8004B2">
      <w:pPr>
        <w:pStyle w:val="8"/>
        <w:widowControl/>
        <w:spacing w:beforeAutospacing="0" w:afterAutospacing="0" w:line="560" w:lineRule="exact"/>
        <w:ind w:firstLine="640" w:firstLineChars="200"/>
        <w:rPr>
          <w:rFonts w:ascii="Times New Roman" w:hAnsi="Times New Roman" w:eastAsia="仿宋"/>
          <w:sz w:val="32"/>
          <w:szCs w:val="32"/>
        </w:rPr>
      </w:pPr>
    </w:p>
    <w:p w14:paraId="77562434">
      <w:pPr>
        <w:pStyle w:val="8"/>
        <w:widowControl/>
        <w:spacing w:beforeAutospacing="0" w:afterAutospacing="0" w:line="560" w:lineRule="exact"/>
        <w:ind w:firstLine="2880" w:firstLineChars="900"/>
        <w:rPr>
          <w:rFonts w:ascii="Times New Roman" w:hAnsi="Times New Roman" w:eastAsia="仿宋"/>
          <w:sz w:val="32"/>
          <w:szCs w:val="32"/>
        </w:rPr>
      </w:pPr>
      <w:r>
        <w:rPr>
          <w:rFonts w:ascii="Times New Roman" w:hAnsi="Times New Roman" w:eastAsia="仿宋"/>
          <w:sz w:val="32"/>
          <w:szCs w:val="32"/>
        </w:rPr>
        <w:t>报价人</w:t>
      </w:r>
      <w:r>
        <w:rPr>
          <w:rFonts w:hint="eastAsia" w:ascii="Times New Roman" w:hAnsi="Times New Roman" w:eastAsia="仿宋"/>
          <w:sz w:val="32"/>
          <w:szCs w:val="32"/>
        </w:rPr>
        <w:t>（</w:t>
      </w:r>
      <w:r>
        <w:rPr>
          <w:rFonts w:ascii="Times New Roman" w:hAnsi="Times New Roman" w:eastAsia="仿宋"/>
          <w:sz w:val="32"/>
          <w:szCs w:val="32"/>
        </w:rPr>
        <w:t>全称并加盖公章</w:t>
      </w:r>
      <w:r>
        <w:rPr>
          <w:rFonts w:hint="eastAsia" w:ascii="Times New Roman" w:hAnsi="Times New Roman" w:eastAsia="仿宋"/>
          <w:sz w:val="32"/>
          <w:szCs w:val="32"/>
        </w:rPr>
        <w:t>）</w:t>
      </w:r>
      <w:r>
        <w:rPr>
          <w:rFonts w:ascii="Times New Roman" w:hAnsi="Times New Roman" w:eastAsia="仿宋"/>
          <w:sz w:val="32"/>
          <w:szCs w:val="32"/>
        </w:rPr>
        <w:t>：</w:t>
      </w:r>
    </w:p>
    <w:p w14:paraId="68C63198">
      <w:pPr>
        <w:pStyle w:val="8"/>
        <w:widowControl/>
        <w:spacing w:beforeAutospacing="0" w:afterAutospacing="0" w:line="56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rPr>
        <w:t xml:space="preserve"> </w:t>
      </w:r>
      <w:r>
        <w:rPr>
          <w:rFonts w:ascii="Times New Roman" w:hAnsi="Times New Roman" w:eastAsia="仿宋"/>
          <w:sz w:val="32"/>
          <w:szCs w:val="32"/>
        </w:rPr>
        <w:t>报价人代表</w:t>
      </w:r>
      <w:r>
        <w:rPr>
          <w:rFonts w:hint="eastAsia" w:ascii="Times New Roman" w:hAnsi="Times New Roman" w:eastAsia="仿宋"/>
          <w:sz w:val="32"/>
          <w:szCs w:val="32"/>
        </w:rPr>
        <w:t>（</w:t>
      </w:r>
      <w:r>
        <w:rPr>
          <w:rFonts w:ascii="Times New Roman" w:hAnsi="Times New Roman" w:eastAsia="仿宋"/>
          <w:sz w:val="32"/>
          <w:szCs w:val="32"/>
        </w:rPr>
        <w:t>签字</w:t>
      </w:r>
      <w:r>
        <w:rPr>
          <w:rFonts w:hint="eastAsia" w:ascii="Times New Roman" w:hAnsi="Times New Roman" w:eastAsia="仿宋"/>
          <w:sz w:val="32"/>
          <w:szCs w:val="32"/>
        </w:rPr>
        <w:t>或盖章）：</w:t>
      </w:r>
      <w:r>
        <w:rPr>
          <w:rFonts w:ascii="Times New Roman" w:hAnsi="Times New Roman" w:eastAsia="仿宋"/>
          <w:sz w:val="32"/>
          <w:szCs w:val="32"/>
        </w:rPr>
        <w:t xml:space="preserve"> </w:t>
      </w:r>
    </w:p>
    <w:p w14:paraId="502F3252">
      <w:pPr>
        <w:pStyle w:val="8"/>
        <w:widowControl/>
        <w:spacing w:beforeAutospacing="0" w:afterAutospacing="0" w:line="560" w:lineRule="exact"/>
        <w:ind w:firstLine="2880" w:firstLineChars="900"/>
        <w:rPr>
          <w:rFonts w:ascii="Times New Roman" w:hAnsi="Times New Roman" w:eastAsia="仿宋"/>
          <w:sz w:val="32"/>
          <w:szCs w:val="32"/>
        </w:rPr>
      </w:pPr>
      <w:r>
        <w:rPr>
          <w:rFonts w:ascii="Times New Roman" w:hAnsi="Times New Roman" w:eastAsia="仿宋"/>
          <w:sz w:val="32"/>
          <w:szCs w:val="32"/>
        </w:rPr>
        <w:t>日      期：</w:t>
      </w:r>
    </w:p>
    <w:p w14:paraId="6C8146AB">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3A59C6C2">
      <w:pPr>
        <w:pStyle w:val="8"/>
        <w:widowControl/>
        <w:spacing w:beforeAutospacing="0" w:afterAutospacing="0" w:line="560" w:lineRule="exact"/>
        <w:rPr>
          <w:rFonts w:ascii="Times New Roman" w:hAnsi="Times New Roman" w:eastAsia="仿宋"/>
          <w:sz w:val="32"/>
          <w:szCs w:val="32"/>
        </w:rPr>
      </w:pPr>
      <w:r>
        <w:rPr>
          <w:rFonts w:hint="eastAsia" w:ascii="Times New Roman" w:hAnsi="Times New Roman" w:eastAsia="仿宋"/>
          <w:sz w:val="32"/>
          <w:szCs w:val="32"/>
        </w:rPr>
        <w:t>附件2</w:t>
      </w:r>
    </w:p>
    <w:p w14:paraId="24E1558D">
      <w:pPr>
        <w:pStyle w:val="3"/>
        <w:spacing w:line="560" w:lineRule="exact"/>
      </w:pPr>
      <w:r>
        <w:rPr>
          <w:rFonts w:hint="eastAsia"/>
        </w:rPr>
        <w:t>供应商资格承诺函</w:t>
      </w:r>
    </w:p>
    <w:p w14:paraId="44B2F5E2">
      <w:pPr>
        <w:spacing w:line="560" w:lineRule="exact"/>
        <w:rPr>
          <w:rFonts w:ascii="仿宋" w:hAnsi="仿宋" w:eastAsia="仿宋" w:cs="仿宋"/>
          <w:sz w:val="32"/>
          <w:szCs w:val="32"/>
        </w:rPr>
      </w:pPr>
    </w:p>
    <w:p w14:paraId="753ECA21">
      <w:pPr>
        <w:spacing w:line="560" w:lineRule="exact"/>
        <w:jc w:val="left"/>
        <w:rPr>
          <w:rFonts w:ascii="仿宋" w:hAnsi="仿宋" w:eastAsia="仿宋" w:cs="仿宋"/>
          <w:sz w:val="32"/>
          <w:szCs w:val="32"/>
        </w:rPr>
      </w:pPr>
      <w:r>
        <w:rPr>
          <w:rFonts w:hint="eastAsia" w:ascii="仿宋" w:hAnsi="仿宋" w:eastAsia="仿宋" w:cs="仿宋"/>
          <w:sz w:val="32"/>
          <w:szCs w:val="32"/>
        </w:rPr>
        <w:t>致福建省运输事业发展中心:</w:t>
      </w:r>
    </w:p>
    <w:p w14:paraId="11EBDA30">
      <w:pPr>
        <w:spacing w:line="560" w:lineRule="exact"/>
        <w:jc w:val="left"/>
        <w:rPr>
          <w:rFonts w:ascii="仿宋" w:hAnsi="仿宋" w:eastAsia="仿宋" w:cs="仿宋"/>
          <w:sz w:val="32"/>
          <w:szCs w:val="32"/>
        </w:rPr>
      </w:pPr>
      <w:r>
        <w:rPr>
          <w:rFonts w:hint="eastAsia" w:ascii="仿宋" w:hAnsi="仿宋" w:eastAsia="仿宋" w:cs="仿宋"/>
          <w:sz w:val="32"/>
          <w:szCs w:val="32"/>
        </w:rPr>
        <w:t>单位名称:</w:t>
      </w:r>
    </w:p>
    <w:p w14:paraId="5B75C958">
      <w:pPr>
        <w:spacing w:line="560" w:lineRule="exact"/>
        <w:jc w:val="left"/>
        <w:rPr>
          <w:rFonts w:ascii="仿宋" w:hAnsi="仿宋" w:eastAsia="仿宋" w:cs="仿宋"/>
          <w:sz w:val="32"/>
          <w:szCs w:val="32"/>
        </w:rPr>
      </w:pPr>
      <w:r>
        <w:rPr>
          <w:rFonts w:hint="eastAsia" w:ascii="仿宋" w:hAnsi="仿宋" w:eastAsia="仿宋" w:cs="仿宋"/>
          <w:sz w:val="32"/>
          <w:szCs w:val="32"/>
        </w:rPr>
        <w:t>统一社会信用代码:</w:t>
      </w:r>
    </w:p>
    <w:p w14:paraId="5C1CE2F5">
      <w:pPr>
        <w:spacing w:line="560" w:lineRule="exact"/>
        <w:jc w:val="left"/>
        <w:rPr>
          <w:rFonts w:ascii="仿宋" w:hAnsi="仿宋" w:eastAsia="仿宋" w:cs="仿宋"/>
          <w:sz w:val="32"/>
          <w:szCs w:val="32"/>
        </w:rPr>
      </w:pPr>
      <w:r>
        <w:rPr>
          <w:rFonts w:hint="eastAsia" w:ascii="仿宋" w:hAnsi="仿宋" w:eastAsia="仿宋" w:cs="仿宋"/>
          <w:sz w:val="32"/>
          <w:szCs w:val="32"/>
        </w:rPr>
        <w:t>法定代表人:</w:t>
      </w:r>
    </w:p>
    <w:p w14:paraId="40C0CD15">
      <w:pPr>
        <w:spacing w:line="560" w:lineRule="exact"/>
        <w:jc w:val="left"/>
        <w:rPr>
          <w:rFonts w:ascii="仿宋" w:hAnsi="仿宋" w:eastAsia="仿宋" w:cs="仿宋"/>
          <w:sz w:val="32"/>
          <w:szCs w:val="32"/>
        </w:rPr>
      </w:pPr>
      <w:r>
        <w:rPr>
          <w:rFonts w:hint="eastAsia" w:ascii="仿宋" w:hAnsi="仿宋" w:eastAsia="仿宋" w:cs="仿宋"/>
          <w:sz w:val="32"/>
          <w:szCs w:val="32"/>
        </w:rPr>
        <w:t>联系地址和电话:</w:t>
      </w:r>
    </w:p>
    <w:p w14:paraId="529D35AE">
      <w:pPr>
        <w:spacing w:line="560" w:lineRule="exact"/>
        <w:jc w:val="left"/>
        <w:rPr>
          <w:rFonts w:ascii="仿宋" w:hAnsi="仿宋" w:eastAsia="仿宋" w:cs="仿宋"/>
          <w:sz w:val="32"/>
          <w:szCs w:val="32"/>
        </w:rPr>
      </w:pPr>
    </w:p>
    <w:p w14:paraId="4C83D06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我单位自愿参加本次采购活动，严格遵守《中华人民共和国政府采购法》及相关法律法规，坚守公开、公平公正和诚实信用等原则，依法诚信经营，并郑重承诺:</w:t>
      </w:r>
    </w:p>
    <w:p w14:paraId="68195A3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一、我单位具备采购文件要求以及《中华人民共和国政府采购法》第二十二条规定的条件:</w:t>
      </w:r>
    </w:p>
    <w:p w14:paraId="11F8732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1.具有独立承担民事责任的能力;</w:t>
      </w:r>
    </w:p>
    <w:p w14:paraId="26138B4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15594C55">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3.具有履行合同所必需的设备和专业技术能力;</w:t>
      </w:r>
    </w:p>
    <w:p w14:paraId="7BF0A75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4.有依法缴纳税收和社会保障资金的良好记录;</w:t>
      </w:r>
    </w:p>
    <w:p w14:paraId="563679F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5.参加政府采购活动前三年内，在经营活动中没有重大违法记录；</w:t>
      </w:r>
    </w:p>
    <w:p w14:paraId="0D5243E6">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6.法律、行政法规规定的其他条件。</w:t>
      </w:r>
    </w:p>
    <w:p w14:paraId="26628F75">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5700922">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D21174B">
      <w:pPr>
        <w:spacing w:line="560" w:lineRule="exact"/>
        <w:jc w:val="left"/>
        <w:rPr>
          <w:rFonts w:ascii="仿宋" w:hAnsi="仿宋" w:eastAsia="仿宋" w:cs="仿宋"/>
          <w:sz w:val="32"/>
          <w:szCs w:val="32"/>
        </w:rPr>
      </w:pPr>
    </w:p>
    <w:p w14:paraId="7E3933AB">
      <w:pPr>
        <w:spacing w:line="560" w:lineRule="exact"/>
        <w:ind w:firstLine="3840" w:firstLineChars="1200"/>
        <w:jc w:val="left"/>
        <w:rPr>
          <w:rFonts w:ascii="仿宋" w:hAnsi="仿宋" w:eastAsia="仿宋" w:cs="仿宋"/>
          <w:sz w:val="32"/>
          <w:szCs w:val="32"/>
        </w:rPr>
      </w:pPr>
      <w:r>
        <w:rPr>
          <w:rFonts w:hint="eastAsia" w:ascii="仿宋" w:hAnsi="仿宋" w:eastAsia="仿宋" w:cs="仿宋"/>
          <w:sz w:val="32"/>
          <w:szCs w:val="32"/>
        </w:rPr>
        <w:t>供应商名称:</w:t>
      </w:r>
    </w:p>
    <w:p w14:paraId="7D88C9EA">
      <w:pPr>
        <w:spacing w:line="560" w:lineRule="exact"/>
        <w:ind w:firstLine="3520" w:firstLineChars="1100"/>
        <w:jc w:val="left"/>
        <w:rPr>
          <w:rFonts w:ascii="仿宋" w:hAnsi="仿宋" w:eastAsia="仿宋" w:cs="仿宋"/>
          <w:sz w:val="32"/>
          <w:szCs w:val="32"/>
        </w:rPr>
      </w:pPr>
      <w:r>
        <w:rPr>
          <w:rFonts w:hint="eastAsia" w:ascii="仿宋" w:hAnsi="仿宋" w:eastAsia="仿宋" w:cs="仿宋"/>
          <w:sz w:val="32"/>
          <w:szCs w:val="32"/>
        </w:rPr>
        <w:t xml:space="preserve">       年   月   日</w:t>
      </w:r>
    </w:p>
    <w:p w14:paraId="1C094322">
      <w:pPr>
        <w:spacing w:line="560" w:lineRule="exact"/>
        <w:jc w:val="left"/>
        <w:rPr>
          <w:rFonts w:ascii="仿宋" w:hAnsi="仿宋" w:eastAsia="仿宋" w:cs="仿宋"/>
          <w:sz w:val="32"/>
          <w:szCs w:val="32"/>
        </w:rPr>
      </w:pPr>
    </w:p>
    <w:p w14:paraId="4BF52C4E">
      <w:pPr>
        <w:spacing w:line="560" w:lineRule="exact"/>
        <w:jc w:val="left"/>
        <w:rPr>
          <w:rFonts w:ascii="仿宋" w:hAnsi="仿宋" w:eastAsia="仿宋" w:cs="仿宋"/>
          <w:sz w:val="32"/>
          <w:szCs w:val="32"/>
        </w:rPr>
      </w:pPr>
    </w:p>
    <w:p w14:paraId="614D369B">
      <w:pPr>
        <w:jc w:val="both"/>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245C4"/>
    <w:rsid w:val="004A43E5"/>
    <w:rsid w:val="008C1A6B"/>
    <w:rsid w:val="00B23C04"/>
    <w:rsid w:val="00C5359A"/>
    <w:rsid w:val="00CD1192"/>
    <w:rsid w:val="03AA2AEF"/>
    <w:rsid w:val="077C0F25"/>
    <w:rsid w:val="19C245C4"/>
    <w:rsid w:val="4B4A7AC0"/>
    <w:rsid w:val="4E8E56A9"/>
    <w:rsid w:val="63E7E18E"/>
    <w:rsid w:val="73AE2241"/>
    <w:rsid w:val="7E33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center"/>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itle"/>
    <w:basedOn w:val="1"/>
    <w:next w:val="1"/>
    <w:unhideWhenUsed/>
    <w:qFormat/>
    <w:uiPriority w:val="10"/>
    <w:pPr>
      <w:spacing w:before="240" w:after="60"/>
      <w:outlineLvl w:val="0"/>
    </w:pPr>
    <w:rPr>
      <w:rFonts w:hint="eastAsia" w:ascii="等线 Light" w:hAnsi="等线 Light" w:eastAsia="等线 Light"/>
      <w:b/>
      <w:sz w:val="32"/>
    </w:rPr>
  </w:style>
  <w:style w:type="paragraph" w:styleId="4">
    <w:name w:val="annotation text"/>
    <w:basedOn w:val="1"/>
    <w:uiPriority w:val="0"/>
    <w:pPr>
      <w:jc w:val="left"/>
    </w:pPr>
  </w:style>
  <w:style w:type="paragraph" w:styleId="5">
    <w:name w:val="Balloon Text"/>
    <w:basedOn w:val="1"/>
    <w:link w:val="12"/>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annotation reference"/>
    <w:basedOn w:val="10"/>
    <w:uiPriority w:val="0"/>
    <w:rPr>
      <w:sz w:val="21"/>
      <w:szCs w:val="21"/>
    </w:rPr>
  </w:style>
  <w:style w:type="character" w:customStyle="1" w:styleId="12">
    <w:name w:val="批注框文本 Char"/>
    <w:basedOn w:val="10"/>
    <w:link w:val="5"/>
    <w:uiPriority w:val="0"/>
    <w:rPr>
      <w:kern w:val="2"/>
      <w:sz w:val="18"/>
      <w:szCs w:val="18"/>
    </w:rPr>
  </w:style>
  <w:style w:type="character" w:customStyle="1" w:styleId="13">
    <w:name w:val="页眉 Char"/>
    <w:basedOn w:val="10"/>
    <w:link w:val="7"/>
    <w:uiPriority w:val="0"/>
    <w:rPr>
      <w:kern w:val="2"/>
      <w:sz w:val="18"/>
      <w:szCs w:val="18"/>
    </w:rPr>
  </w:style>
  <w:style w:type="character" w:customStyle="1" w:styleId="14">
    <w:name w:val="页脚 Char"/>
    <w:basedOn w:val="10"/>
    <w:link w:val="6"/>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889</Words>
  <Characters>904</Characters>
  <Lines>7</Lines>
  <Paragraphs>2</Paragraphs>
  <TotalTime>4</TotalTime>
  <ScaleCrop>false</ScaleCrop>
  <LinksUpToDate>false</LinksUpToDate>
  <CharactersWithSpaces>969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2023-04-20T17:42:00Z</dcterms:created>
  <dc:creator>LZ</dc:creator>
  <cp:lastModifiedBy>小兵馒头</cp:lastModifiedBy>
  <dcterms:modified xsi:type="dcterms:W3CDTF">2025-06-03T08:03:06Z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6FABC7FC12674CD3AFB62AC5739E56CC_13</vt:lpwstr>
  </property>
</Properties>
</file>